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31" w:firstLineChars="641"/>
        <w:rPr>
          <w:rFonts w:ascii="仿宋" w:hAnsi="仿宋" w:eastAsia="仿宋" w:cs="仿宋"/>
          <w:b/>
          <w:sz w:val="24"/>
          <w:shd w:val="clear" w:color="auto" w:fill="FFFFFF"/>
        </w:rPr>
      </w:pPr>
      <w:r>
        <w:rPr>
          <w:rFonts w:hint="eastAsia" w:ascii="楷体" w:hAnsi="楷体" w:eastAsia="楷体" w:cs="楷体"/>
          <w:b/>
          <w:sz w:val="44"/>
          <w:szCs w:val="44"/>
        </w:rPr>
        <w:t>北魏帝都</w:t>
      </w:r>
      <w:r>
        <w:rPr>
          <w:rFonts w:ascii="楷体" w:hAnsi="楷体" w:eastAsia="楷体" w:cs="楷体"/>
          <w:b/>
          <w:sz w:val="44"/>
          <w:szCs w:val="44"/>
        </w:rPr>
        <w:t>—</w:t>
      </w:r>
      <w:r>
        <w:rPr>
          <w:rFonts w:hint="eastAsia" w:ascii="楷体" w:hAnsi="楷体" w:eastAsia="楷体" w:cs="楷体"/>
          <w:b/>
          <w:sz w:val="44"/>
          <w:szCs w:val="44"/>
        </w:rPr>
        <w:t>大同深度二日游</w:t>
      </w:r>
    </w:p>
    <w:p>
      <w:pPr>
        <w:spacing w:line="300" w:lineRule="exact"/>
        <w:rPr>
          <w:rFonts w:ascii="新宋体" w:hAnsi="新宋体" w:eastAsia="新宋体" w:cs="新宋体"/>
          <w:b/>
          <w:color w:val="FF0000"/>
          <w:sz w:val="28"/>
          <w:szCs w:val="28"/>
          <w:shd w:val="clear" w:color="auto" w:fill="FFFFFF"/>
        </w:rPr>
      </w:pPr>
      <w:r>
        <w:rPr>
          <w:rFonts w:hint="eastAsia" w:ascii="新宋体" w:hAnsi="新宋体" w:eastAsia="新宋体" w:cs="新宋体"/>
          <w:b/>
          <w:color w:val="FF0000"/>
          <w:sz w:val="28"/>
          <w:szCs w:val="28"/>
          <w:shd w:val="clear" w:color="auto" w:fill="FFFFFF"/>
        </w:rPr>
        <w:t>【产品特色】：</w:t>
      </w:r>
    </w:p>
    <w:p>
      <w:pPr>
        <w:spacing w:line="360" w:lineRule="exact"/>
        <w:rPr>
          <w:rFonts w:ascii="新宋体" w:hAnsi="新宋体" w:eastAsia="新宋体" w:cs="新宋体"/>
          <w:color w:val="3E3E3E"/>
          <w:sz w:val="21"/>
          <w:szCs w:val="21"/>
        </w:rPr>
      </w:pPr>
      <w:r>
        <w:rPr>
          <w:rFonts w:hint="eastAsia" w:ascii="新宋体" w:hAnsi="新宋体" w:eastAsia="新宋体" w:cs="新宋体"/>
          <w:color w:val="3E3E3E"/>
          <w:szCs w:val="21"/>
          <w:shd w:val="clear" w:color="auto" w:fill="FFFFFF"/>
        </w:rPr>
        <w:t>★</w:t>
      </w:r>
      <w:r>
        <w:rPr>
          <w:rFonts w:ascii="新宋体" w:hAnsi="新宋体" w:eastAsia="新宋体" w:cs="新宋体"/>
          <w:color w:val="3E3E3E"/>
          <w:szCs w:val="21"/>
          <w:shd w:val="clear" w:color="auto" w:fill="FFFFFF"/>
        </w:rPr>
        <w:t> </w:t>
      </w:r>
      <w:r>
        <w:rPr>
          <w:rFonts w:hint="eastAsia" w:ascii="新宋体" w:hAnsi="新宋体" w:eastAsia="新宋体" w:cs="新宋体"/>
          <w:color w:val="3E3E3E"/>
          <w:szCs w:val="21"/>
          <w:shd w:val="clear" w:color="auto" w:fill="FFFFFF"/>
        </w:rPr>
        <w:t>“</w:t>
      </w:r>
      <w:r>
        <w:rPr>
          <w:rFonts w:hint="eastAsia" w:ascii="新宋体" w:hAnsi="新宋体" w:eastAsia="新宋体" w:cs="新宋体"/>
          <w:color w:val="3E3E3E"/>
          <w:sz w:val="21"/>
          <w:szCs w:val="21"/>
          <w:shd w:val="clear" w:color="auto" w:fill="FFFFFF"/>
        </w:rPr>
        <w:t>北魏帝都”“辽金京华”“明清重镇”世界古都，天下大同。</w:t>
      </w:r>
      <w:bookmarkStart w:id="0" w:name="_GoBack"/>
      <w:bookmarkEnd w:id="0"/>
    </w:p>
    <w:p>
      <w:pPr>
        <w:pStyle w:val="4"/>
        <w:widowControl/>
        <w:shd w:val="clear" w:color="auto" w:fill="FFFFFF"/>
        <w:spacing w:before="0" w:beforeAutospacing="0" w:after="0" w:afterAutospacing="0" w:line="360" w:lineRule="exact"/>
        <w:rPr>
          <w:rFonts w:ascii="新宋体" w:hAnsi="新宋体" w:eastAsia="新宋体" w:cs="新宋体"/>
          <w:color w:val="3E3E3E"/>
          <w:sz w:val="21"/>
          <w:szCs w:val="21"/>
          <w:shd w:val="clear" w:color="auto" w:fill="FFFFFF"/>
        </w:rPr>
      </w:pPr>
      <w:r>
        <w:rPr>
          <w:rFonts w:hint="eastAsia" w:ascii="新宋体" w:hAnsi="新宋体" w:eastAsia="新宋体" w:cs="新宋体"/>
          <w:color w:val="3E3E3E"/>
          <w:sz w:val="21"/>
          <w:szCs w:val="21"/>
          <w:shd w:val="clear" w:color="auto" w:fill="FFFFFF"/>
        </w:rPr>
        <w:t>★</w:t>
      </w:r>
      <w:r>
        <w:rPr>
          <w:rFonts w:ascii="新宋体" w:hAnsi="新宋体" w:eastAsia="新宋体" w:cs="新宋体"/>
          <w:color w:val="3E3E3E"/>
          <w:sz w:val="21"/>
          <w:szCs w:val="21"/>
          <w:shd w:val="clear" w:color="auto" w:fill="FFFFFF"/>
        </w:rPr>
        <w:t xml:space="preserve">  </w:t>
      </w:r>
      <w:r>
        <w:rPr>
          <w:rFonts w:hint="eastAsia" w:ascii="新宋体" w:hAnsi="新宋体" w:eastAsia="新宋体" w:cs="新宋体"/>
          <w:color w:val="3E3E3E"/>
          <w:sz w:val="21"/>
          <w:szCs w:val="21"/>
          <w:shd w:val="clear" w:color="auto" w:fill="FFFFFF"/>
        </w:rPr>
        <w:t>一次震撼心灵的精神之旅，只有身临其境才能真切感受！</w:t>
      </w:r>
    </w:p>
    <w:p>
      <w:pPr>
        <w:pStyle w:val="4"/>
        <w:widowControl/>
        <w:shd w:val="clear" w:color="auto" w:fill="FFFFFF"/>
        <w:spacing w:before="0" w:beforeAutospacing="0" w:after="0" w:afterAutospacing="0" w:line="360" w:lineRule="exact"/>
        <w:rPr>
          <w:rFonts w:ascii="新宋体" w:hAnsi="新宋体" w:eastAsia="新宋体" w:cs="新宋体"/>
          <w:color w:val="3E3E3E"/>
          <w:sz w:val="21"/>
          <w:szCs w:val="21"/>
          <w:shd w:val="clear" w:color="auto" w:fill="FFFFFF"/>
        </w:rPr>
      </w:pPr>
      <w:r>
        <w:rPr>
          <w:rFonts w:hint="eastAsia" w:ascii="新宋体" w:hAnsi="新宋体" w:eastAsia="新宋体" w:cs="新宋体"/>
          <w:color w:val="3E3E3E"/>
          <w:sz w:val="21"/>
          <w:szCs w:val="21"/>
          <w:shd w:val="clear" w:color="auto" w:fill="FFFFFF"/>
        </w:rPr>
        <w:t>★   绝对值得你去的地方，这些景观随着时间的推移会越来越珍惜</w:t>
      </w:r>
      <w:r>
        <w:rPr>
          <w:rFonts w:ascii="新宋体" w:hAnsi="新宋体" w:eastAsia="新宋体" w:cs="新宋体"/>
          <w:color w:val="3E3E3E"/>
          <w:sz w:val="21"/>
          <w:szCs w:val="21"/>
          <w:shd w:val="clear" w:color="auto" w:fill="FFFFFF"/>
        </w:rPr>
        <w:t>——</w:t>
      </w:r>
      <w:r>
        <w:rPr>
          <w:rFonts w:hint="eastAsia" w:ascii="新宋体" w:hAnsi="新宋体" w:eastAsia="新宋体" w:cs="新宋体"/>
          <w:color w:val="3E3E3E"/>
          <w:sz w:val="21"/>
          <w:szCs w:val="21"/>
          <w:shd w:val="clear" w:color="auto" w:fill="FFFFFF"/>
        </w:rPr>
        <w:t>穿越千年的美！</w:t>
      </w:r>
    </w:p>
    <w:p>
      <w:pPr>
        <w:pStyle w:val="4"/>
        <w:widowControl/>
        <w:shd w:val="clear" w:color="auto" w:fill="FFFFFF"/>
        <w:spacing w:before="0" w:beforeAutospacing="0" w:after="0" w:afterAutospacing="0" w:line="360" w:lineRule="exact"/>
        <w:rPr>
          <w:rFonts w:ascii="新宋体" w:hAnsi="新宋体" w:eastAsia="新宋体" w:cs="新宋体"/>
          <w:color w:val="3E3E3E"/>
          <w:sz w:val="21"/>
          <w:szCs w:val="21"/>
          <w:shd w:val="clear" w:color="auto" w:fill="FFFFFF"/>
        </w:rPr>
      </w:pPr>
      <w:r>
        <w:rPr>
          <w:rFonts w:hint="eastAsia" w:ascii="新宋体" w:hAnsi="新宋体" w:eastAsia="新宋体" w:cs="新宋体"/>
          <w:color w:val="3E3E3E"/>
          <w:sz w:val="21"/>
          <w:szCs w:val="21"/>
          <w:shd w:val="clear" w:color="auto" w:fill="FFFFFF"/>
        </w:rPr>
        <w:t>★</w:t>
      </w:r>
      <w:r>
        <w:rPr>
          <w:rFonts w:ascii="新宋体" w:hAnsi="新宋体" w:eastAsia="新宋体" w:cs="新宋体"/>
          <w:color w:val="3E3E3E"/>
          <w:sz w:val="21"/>
          <w:szCs w:val="21"/>
          <w:shd w:val="clear" w:color="auto" w:fill="FFFFFF"/>
        </w:rPr>
        <w:t xml:space="preserve">  </w:t>
      </w:r>
      <w:r>
        <w:rPr>
          <w:rFonts w:hint="eastAsia" w:ascii="新宋体" w:hAnsi="新宋体" w:eastAsia="新宋体" w:cs="新宋体"/>
          <w:color w:val="3E3E3E"/>
          <w:sz w:val="21"/>
          <w:szCs w:val="21"/>
          <w:shd w:val="clear" w:color="auto" w:fill="FFFFFF"/>
        </w:rPr>
        <w:t>观千年释迦塔、赏石窟魅力、感受神奇的悬空寺，见证雁门关</w:t>
      </w:r>
      <w:r>
        <w:rPr>
          <w:rFonts w:ascii="新宋体" w:hAnsi="新宋体" w:eastAsia="新宋体" w:cs="新宋体"/>
          <w:color w:val="3E3E3E"/>
          <w:sz w:val="21"/>
          <w:szCs w:val="21"/>
          <w:shd w:val="clear" w:color="auto" w:fill="FFFFFF"/>
        </w:rPr>
        <w:t>3000</w:t>
      </w:r>
      <w:r>
        <w:rPr>
          <w:rFonts w:hint="eastAsia" w:ascii="新宋体" w:hAnsi="新宋体" w:eastAsia="新宋体" w:cs="新宋体"/>
          <w:color w:val="3E3E3E"/>
          <w:sz w:val="21"/>
          <w:szCs w:val="21"/>
          <w:shd w:val="clear" w:color="auto" w:fill="FFFFFF"/>
        </w:rPr>
        <w:t>多年的沧桑历史！</w:t>
      </w:r>
    </w:p>
    <w:p>
      <w:pPr>
        <w:pStyle w:val="4"/>
        <w:widowControl/>
        <w:shd w:val="clear" w:color="auto" w:fill="FFFFFF"/>
        <w:spacing w:before="0" w:beforeAutospacing="0" w:after="0" w:afterAutospacing="0" w:line="360" w:lineRule="exact"/>
        <w:rPr>
          <w:rFonts w:ascii="新宋体" w:hAnsi="新宋体" w:eastAsia="新宋体" w:cs="新宋体"/>
          <w:color w:val="3E3E3E"/>
          <w:sz w:val="21"/>
          <w:szCs w:val="21"/>
        </w:rPr>
      </w:pPr>
      <w:r>
        <w:rPr>
          <w:rFonts w:hint="eastAsia" w:ascii="新宋体" w:hAnsi="新宋体" w:eastAsia="新宋体" w:cs="新宋体"/>
          <w:color w:val="3E3E3E"/>
          <w:sz w:val="21"/>
          <w:szCs w:val="21"/>
          <w:shd w:val="clear" w:color="auto" w:fill="FFFFFF"/>
        </w:rPr>
        <w:t>★</w:t>
      </w:r>
      <w:r>
        <w:rPr>
          <w:rFonts w:ascii="新宋体" w:hAnsi="新宋体" w:eastAsia="新宋体" w:cs="新宋体"/>
          <w:color w:val="3E3E3E"/>
          <w:sz w:val="21"/>
          <w:szCs w:val="21"/>
          <w:shd w:val="clear" w:color="auto" w:fill="FFFFFF"/>
        </w:rPr>
        <w:t> </w:t>
      </w:r>
      <w:r>
        <w:rPr>
          <w:rFonts w:hint="eastAsia" w:ascii="新宋体" w:hAnsi="新宋体" w:eastAsia="新宋体" w:cs="新宋体"/>
          <w:color w:val="3E3E3E"/>
          <w:sz w:val="21"/>
          <w:szCs w:val="21"/>
          <w:shd w:val="clear" w:color="auto" w:fill="FFFFFF"/>
        </w:rPr>
        <w:t>为你提供</w:t>
      </w:r>
      <w:r>
        <w:rPr>
          <w:rFonts w:hint="eastAsia" w:ascii="新宋体" w:hAnsi="新宋体" w:eastAsia="新宋体" w:cs="新宋体"/>
          <w:color w:val="3E3E3E"/>
          <w:sz w:val="21"/>
          <w:szCs w:val="21"/>
          <w:shd w:val="clear" w:color="auto" w:fill="FFFFFF"/>
          <w:lang w:eastAsia="zh-CN"/>
        </w:rPr>
        <w:t>准五</w:t>
      </w:r>
      <w:r>
        <w:rPr>
          <w:rFonts w:hint="eastAsia" w:ascii="新宋体" w:hAnsi="新宋体" w:eastAsia="新宋体" w:cs="新宋体"/>
          <w:color w:val="3E3E3E"/>
          <w:sz w:val="21"/>
          <w:szCs w:val="21"/>
          <w:shd w:val="clear" w:color="auto" w:fill="FFFFFF"/>
        </w:rPr>
        <w:t>星酒店，让你的旅程更加完美，贴心。</w:t>
      </w:r>
    </w:p>
    <w:p>
      <w:pPr>
        <w:pStyle w:val="4"/>
        <w:widowControl/>
        <w:shd w:val="clear" w:color="auto" w:fill="FFFFFF"/>
        <w:spacing w:before="0" w:beforeAutospacing="0" w:after="0" w:afterAutospacing="0" w:line="400" w:lineRule="exact"/>
        <w:rPr>
          <w:rFonts w:hint="eastAsia" w:ascii="新宋体" w:hAnsi="新宋体" w:eastAsia="新宋体" w:cs="新宋体"/>
          <w:color w:val="3E3E3E"/>
          <w:sz w:val="28"/>
          <w:szCs w:val="28"/>
          <w:shd w:val="clear" w:color="auto" w:fill="FFFFFF"/>
        </w:rPr>
      </w:pPr>
      <w:r>
        <w:rPr>
          <w:rFonts w:hint="eastAsia" w:ascii="新宋体" w:hAnsi="新宋体" w:eastAsia="新宋体" w:cs="新宋体"/>
          <w:b/>
          <w:bCs/>
          <w:color w:val="FF0000"/>
          <w:sz w:val="28"/>
          <w:szCs w:val="28"/>
          <w:shd w:val="clear" w:color="auto" w:fill="FFFFFF"/>
        </w:rPr>
        <w:t>【参考行程】</w:t>
      </w:r>
      <w:r>
        <w:rPr>
          <w:rFonts w:hint="eastAsia" w:ascii="新宋体" w:hAnsi="新宋体" w:eastAsia="新宋体" w:cs="新宋体"/>
          <w:color w:val="3E3E3E"/>
          <w:sz w:val="28"/>
          <w:szCs w:val="28"/>
          <w:shd w:val="clear" w:color="auto" w:fill="FFFFFF"/>
        </w:rPr>
        <w:t>：</w:t>
      </w:r>
    </w:p>
    <w:tbl>
      <w:tblPr>
        <w:tblStyle w:val="5"/>
        <w:tblpPr w:leftFromText="180" w:rightFromText="180" w:vertAnchor="text" w:horzAnchor="page" w:tblpX="640" w:tblpY="335"/>
        <w:tblOverlap w:val="never"/>
        <w:tblW w:w="10658" w:type="dxa"/>
        <w:tblInd w:w="0" w:type="dxa"/>
        <w:tblBorders>
          <w:top w:val="double" w:color="FF6600" w:sz="4" w:space="0"/>
          <w:left w:val="double" w:color="FF6600" w:sz="4" w:space="0"/>
          <w:bottom w:val="double" w:color="FF6600" w:sz="4" w:space="0"/>
          <w:right w:val="double" w:color="FF6600" w:sz="4" w:space="0"/>
          <w:insideH w:val="double" w:color="FF6600" w:sz="4" w:space="0"/>
          <w:insideV w:val="double" w:color="FF6600" w:sz="4" w:space="0"/>
        </w:tblBorders>
        <w:tblLayout w:type="fixed"/>
        <w:tblCellMar>
          <w:top w:w="0" w:type="dxa"/>
          <w:left w:w="108" w:type="dxa"/>
          <w:bottom w:w="0" w:type="dxa"/>
          <w:right w:w="108" w:type="dxa"/>
        </w:tblCellMar>
      </w:tblPr>
      <w:tblGrid>
        <w:gridCol w:w="963"/>
        <w:gridCol w:w="7732"/>
        <w:gridCol w:w="974"/>
        <w:gridCol w:w="989"/>
      </w:tblGrid>
      <w:tr>
        <w:tblPrEx>
          <w:tblBorders>
            <w:top w:val="double" w:color="FF6600" w:sz="4" w:space="0"/>
            <w:left w:val="double" w:color="FF6600" w:sz="4" w:space="0"/>
            <w:bottom w:val="double" w:color="FF6600" w:sz="4" w:space="0"/>
            <w:right w:val="double" w:color="FF6600" w:sz="4" w:space="0"/>
            <w:insideH w:val="double" w:color="FF6600" w:sz="4" w:space="0"/>
            <w:insideV w:val="double" w:color="FF6600" w:sz="4" w:space="0"/>
          </w:tblBorders>
          <w:tblCellMar>
            <w:top w:w="0" w:type="dxa"/>
            <w:left w:w="108" w:type="dxa"/>
            <w:bottom w:w="0" w:type="dxa"/>
            <w:right w:w="108" w:type="dxa"/>
          </w:tblCellMar>
        </w:tblPrEx>
        <w:trPr>
          <w:trHeight w:val="440" w:hRule="atLeast"/>
        </w:trPr>
        <w:tc>
          <w:tcPr>
            <w:tcW w:w="963" w:type="dxa"/>
            <w:noWrap w:val="0"/>
            <w:vAlign w:val="top"/>
          </w:tcPr>
          <w:p>
            <w:pPr>
              <w:jc w:val="center"/>
              <w:rPr>
                <w:rFonts w:ascii="黑体" w:eastAsia="黑体"/>
                <w:sz w:val="24"/>
                <w:szCs w:val="24"/>
              </w:rPr>
            </w:pPr>
            <w:r>
              <w:rPr>
                <w:rFonts w:hint="eastAsia" w:ascii="黑体" w:eastAsia="黑体"/>
                <w:sz w:val="24"/>
                <w:szCs w:val="24"/>
              </w:rPr>
              <w:t>日期</w:t>
            </w:r>
          </w:p>
        </w:tc>
        <w:tc>
          <w:tcPr>
            <w:tcW w:w="7732" w:type="dxa"/>
            <w:noWrap w:val="0"/>
            <w:vAlign w:val="top"/>
          </w:tcPr>
          <w:p>
            <w:pPr>
              <w:jc w:val="center"/>
              <w:rPr>
                <w:rFonts w:ascii="黑体" w:eastAsia="黑体"/>
                <w:sz w:val="24"/>
                <w:szCs w:val="24"/>
              </w:rPr>
            </w:pPr>
            <w:r>
              <w:rPr>
                <w:rFonts w:hint="eastAsia" w:ascii="黑体" w:eastAsia="黑体"/>
                <w:sz w:val="24"/>
                <w:szCs w:val="24"/>
              </w:rPr>
              <w:t>行</w:t>
            </w:r>
            <w:r>
              <w:rPr>
                <w:rFonts w:ascii="黑体" w:eastAsia="黑体"/>
                <w:sz w:val="24"/>
                <w:szCs w:val="24"/>
              </w:rPr>
              <w:t xml:space="preserve">   </w:t>
            </w:r>
            <w:r>
              <w:rPr>
                <w:rFonts w:hint="eastAsia" w:ascii="黑体" w:eastAsia="黑体"/>
                <w:sz w:val="24"/>
                <w:szCs w:val="24"/>
              </w:rPr>
              <w:t>程</w:t>
            </w:r>
            <w:r>
              <w:rPr>
                <w:rFonts w:ascii="黑体" w:eastAsia="黑体"/>
                <w:sz w:val="24"/>
                <w:szCs w:val="24"/>
              </w:rPr>
              <w:t xml:space="preserve">   </w:t>
            </w:r>
            <w:r>
              <w:rPr>
                <w:rFonts w:hint="eastAsia" w:ascii="黑体" w:eastAsia="黑体"/>
                <w:sz w:val="24"/>
                <w:szCs w:val="24"/>
              </w:rPr>
              <w:t>安</w:t>
            </w:r>
            <w:r>
              <w:rPr>
                <w:rFonts w:ascii="黑体" w:eastAsia="黑体"/>
                <w:sz w:val="24"/>
                <w:szCs w:val="24"/>
              </w:rPr>
              <w:t xml:space="preserve">   </w:t>
            </w:r>
            <w:r>
              <w:rPr>
                <w:rFonts w:hint="eastAsia" w:ascii="黑体" w:eastAsia="黑体"/>
                <w:sz w:val="24"/>
                <w:szCs w:val="24"/>
              </w:rPr>
              <w:t>排</w:t>
            </w:r>
          </w:p>
        </w:tc>
        <w:tc>
          <w:tcPr>
            <w:tcW w:w="974" w:type="dxa"/>
            <w:noWrap w:val="0"/>
            <w:vAlign w:val="top"/>
          </w:tcPr>
          <w:p>
            <w:pPr>
              <w:jc w:val="center"/>
              <w:rPr>
                <w:rFonts w:ascii="黑体" w:eastAsia="黑体"/>
                <w:sz w:val="24"/>
                <w:szCs w:val="24"/>
              </w:rPr>
            </w:pPr>
            <w:r>
              <w:rPr>
                <w:rFonts w:hint="eastAsia" w:ascii="黑体" w:eastAsia="黑体"/>
                <w:sz w:val="24"/>
                <w:szCs w:val="24"/>
              </w:rPr>
              <w:t>餐饮</w:t>
            </w:r>
          </w:p>
        </w:tc>
        <w:tc>
          <w:tcPr>
            <w:tcW w:w="989" w:type="dxa"/>
            <w:noWrap w:val="0"/>
            <w:vAlign w:val="top"/>
          </w:tcPr>
          <w:p>
            <w:pPr>
              <w:jc w:val="center"/>
              <w:rPr>
                <w:rFonts w:ascii="黑体" w:eastAsia="黑体"/>
                <w:sz w:val="24"/>
                <w:szCs w:val="24"/>
              </w:rPr>
            </w:pPr>
            <w:r>
              <w:rPr>
                <w:rFonts w:hint="eastAsia" w:ascii="黑体" w:eastAsia="黑体"/>
                <w:sz w:val="24"/>
                <w:szCs w:val="24"/>
              </w:rPr>
              <w:t>住宿</w:t>
            </w:r>
          </w:p>
        </w:tc>
      </w:tr>
      <w:tr>
        <w:tblPrEx>
          <w:tblBorders>
            <w:top w:val="double" w:color="FF6600" w:sz="4" w:space="0"/>
            <w:left w:val="double" w:color="FF6600" w:sz="4" w:space="0"/>
            <w:bottom w:val="double" w:color="FF6600" w:sz="4" w:space="0"/>
            <w:right w:val="double" w:color="FF6600" w:sz="4" w:space="0"/>
            <w:insideH w:val="double" w:color="FF6600" w:sz="4" w:space="0"/>
            <w:insideV w:val="double" w:color="FF6600" w:sz="4" w:space="0"/>
          </w:tblBorders>
          <w:tblCellMar>
            <w:top w:w="0" w:type="dxa"/>
            <w:left w:w="108" w:type="dxa"/>
            <w:bottom w:w="0" w:type="dxa"/>
            <w:right w:w="108" w:type="dxa"/>
          </w:tblCellMar>
        </w:tblPrEx>
        <w:trPr>
          <w:trHeight w:val="5511" w:hRule="atLeast"/>
        </w:trPr>
        <w:tc>
          <w:tcPr>
            <w:tcW w:w="963" w:type="dxa"/>
            <w:noWrap w:val="0"/>
            <w:vAlign w:val="top"/>
          </w:tcPr>
          <w:p>
            <w:pPr>
              <w:jc w:val="both"/>
              <w:rPr>
                <w:rFonts w:hint="default" w:ascii="宋体" w:eastAsia="宋体"/>
                <w:sz w:val="24"/>
                <w:szCs w:val="24"/>
                <w:lang w:val="en-US" w:eastAsia="zh-CN"/>
              </w:rPr>
            </w:pPr>
            <w:r>
              <w:rPr>
                <w:rFonts w:hint="eastAsia" w:ascii="宋体" w:hAnsi="宋体"/>
                <w:sz w:val="24"/>
                <w:szCs w:val="24"/>
                <w:lang w:val="en-US" w:eastAsia="zh-CN"/>
              </w:rPr>
              <w:t>10.31</w:t>
            </w:r>
          </w:p>
        </w:tc>
        <w:tc>
          <w:tcPr>
            <w:tcW w:w="7732" w:type="dxa"/>
            <w:noWrap w:val="0"/>
            <w:vAlign w:val="top"/>
          </w:tcPr>
          <w:p>
            <w:pPr>
              <w:spacing w:line="320" w:lineRule="exact"/>
              <w:jc w:val="left"/>
              <w:rPr>
                <w:rFonts w:hint="eastAsia" w:ascii="宋体" w:hAnsi="宋体" w:cs="宋体"/>
                <w:szCs w:val="21"/>
              </w:rPr>
            </w:pPr>
            <w:r>
              <w:rPr>
                <w:rFonts w:hint="eastAsia" w:ascii="宋体" w:hAnsi="宋体" w:cs="宋体"/>
                <w:szCs w:val="21"/>
              </w:rPr>
              <w:t xml:space="preserve"> 北京北 ——大同南 G2503（用时1小时45分）（8:10-9:56）</w:t>
            </w:r>
          </w:p>
          <w:p>
            <w:pPr>
              <w:spacing w:line="320" w:lineRule="exact"/>
              <w:jc w:val="left"/>
              <w:rPr>
                <w:rFonts w:hint="eastAsia" w:ascii="新宋体" w:hAnsi="新宋体" w:eastAsia="新宋体" w:cs="新宋体"/>
                <w:kern w:val="0"/>
                <w:sz w:val="24"/>
                <w:szCs w:val="24"/>
                <w:lang w:eastAsia="zh-CN"/>
              </w:rPr>
            </w:pPr>
            <w:r>
              <w:rPr>
                <w:rFonts w:hint="eastAsia" w:ascii="新宋体" w:hAnsi="新宋体" w:eastAsia="新宋体" w:cs="新宋体"/>
                <w:kern w:val="0"/>
                <w:sz w:val="24"/>
                <w:szCs w:val="24"/>
                <w:lang w:eastAsia="zh-CN"/>
              </w:rPr>
              <w:t>接站后乘车赴悬空寺</w:t>
            </w:r>
            <w:r>
              <w:rPr>
                <w:rFonts w:hint="eastAsia" w:ascii="新宋体" w:hAnsi="新宋体" w:eastAsia="新宋体" w:cs="新宋体"/>
                <w:kern w:val="0"/>
                <w:sz w:val="24"/>
                <w:szCs w:val="24"/>
              </w:rPr>
              <w:t>预计11.30 前后抵达</w:t>
            </w:r>
            <w:r>
              <w:rPr>
                <w:rFonts w:hint="eastAsia" w:ascii="新宋体" w:hAnsi="新宋体" w:eastAsia="新宋体" w:cs="新宋体"/>
                <w:kern w:val="0"/>
                <w:sz w:val="24"/>
                <w:szCs w:val="24"/>
                <w:lang w:eastAsia="zh-CN"/>
              </w:rPr>
              <w:t>，中餐后</w:t>
            </w:r>
            <w:r>
              <w:rPr>
                <w:rFonts w:hint="eastAsia" w:ascii="新宋体" w:hAnsi="新宋体" w:eastAsia="新宋体" w:cs="新宋体"/>
                <w:kern w:val="0"/>
                <w:sz w:val="24"/>
                <w:szCs w:val="24"/>
              </w:rPr>
              <w:t>参观北魏时期的空中楼阁、有天下巨观之称—</w:t>
            </w:r>
            <w:r>
              <w:rPr>
                <w:rFonts w:hint="eastAsia" w:ascii="新宋体" w:hAnsi="新宋体" w:eastAsia="新宋体" w:cs="新宋体"/>
                <w:kern w:val="0"/>
                <w:sz w:val="24"/>
                <w:szCs w:val="24"/>
                <w:lang w:eastAsia="zh-CN"/>
              </w:rPr>
              <w:t>【</w:t>
            </w:r>
            <w:r>
              <w:rPr>
                <w:rFonts w:hint="eastAsia" w:ascii="新宋体" w:hAnsi="新宋体" w:eastAsia="新宋体" w:cs="新宋体"/>
                <w:b/>
                <w:bCs/>
                <w:kern w:val="0"/>
                <w:sz w:val="24"/>
                <w:szCs w:val="24"/>
              </w:rPr>
              <w:t>悬空寺</w:t>
            </w:r>
            <w:r>
              <w:rPr>
                <w:rFonts w:hint="eastAsia" w:ascii="新宋体" w:hAnsi="新宋体" w:eastAsia="新宋体" w:cs="新宋体"/>
                <w:kern w:val="0"/>
                <w:sz w:val="24"/>
                <w:szCs w:val="24"/>
                <w:lang w:eastAsia="zh-CN"/>
              </w:rPr>
              <w:t>】（游览时间为</w:t>
            </w:r>
            <w:r>
              <w:rPr>
                <w:rFonts w:hint="eastAsia" w:ascii="新宋体" w:hAnsi="新宋体" w:eastAsia="新宋体" w:cs="新宋体"/>
                <w:kern w:val="0"/>
                <w:sz w:val="24"/>
                <w:szCs w:val="24"/>
                <w:lang w:val="en-US" w:eastAsia="zh-CN"/>
              </w:rPr>
              <w:t>2小时</w:t>
            </w:r>
            <w:r>
              <w:rPr>
                <w:rFonts w:hint="eastAsia" w:ascii="新宋体" w:hAnsi="新宋体" w:eastAsia="新宋体" w:cs="新宋体"/>
                <w:kern w:val="0"/>
                <w:sz w:val="24"/>
                <w:szCs w:val="24"/>
                <w:lang w:eastAsia="zh-CN"/>
              </w:rPr>
              <w:t>）。</w:t>
            </w:r>
          </w:p>
          <w:p>
            <w:pPr>
              <w:spacing w:line="32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14.30</w:t>
            </w:r>
            <w:r>
              <w:rPr>
                <w:rFonts w:hint="eastAsia" w:ascii="新宋体" w:hAnsi="新宋体" w:eastAsia="新宋体" w:cs="新宋体"/>
                <w:kern w:val="0"/>
                <w:sz w:val="24"/>
                <w:szCs w:val="24"/>
              </w:rPr>
              <w:t>游览国家级 4A 级风景区【</w:t>
            </w:r>
            <w:r>
              <w:rPr>
                <w:rFonts w:hint="eastAsia" w:ascii="新宋体" w:hAnsi="新宋体" w:eastAsia="新宋体" w:cs="新宋体"/>
                <w:b/>
                <w:bCs/>
                <w:kern w:val="0"/>
                <w:sz w:val="24"/>
                <w:szCs w:val="24"/>
              </w:rPr>
              <w:t>北岳恒山</w:t>
            </w:r>
            <w:r>
              <w:rPr>
                <w:rFonts w:hint="eastAsia" w:ascii="新宋体" w:hAnsi="新宋体" w:eastAsia="新宋体" w:cs="新宋体"/>
                <w:kern w:val="0"/>
                <w:sz w:val="24"/>
                <w:szCs w:val="24"/>
              </w:rPr>
              <w:t>】</w:t>
            </w:r>
            <w:r>
              <w:rPr>
                <w:rFonts w:hint="eastAsia" w:ascii="新宋体" w:hAnsi="新宋体" w:eastAsia="新宋体" w:cs="新宋体"/>
                <w:i w:val="0"/>
                <w:caps w:val="0"/>
                <w:color w:val="000000"/>
                <w:spacing w:val="0"/>
                <w:sz w:val="24"/>
                <w:szCs w:val="24"/>
                <w:shd w:val="clear" w:color="auto" w:fill="FFFFFF"/>
              </w:rPr>
              <w:t>山西恒山风景名胜区被国务院批准列入第一批</w:t>
            </w:r>
            <w:r>
              <w:rPr>
                <w:rFonts w:hint="eastAsia" w:ascii="新宋体" w:hAnsi="新宋体" w:eastAsia="新宋体" w:cs="新宋体"/>
                <w:i w:val="0"/>
                <w:caps w:val="0"/>
                <w:color w:val="000000"/>
                <w:spacing w:val="0"/>
                <w:sz w:val="24"/>
                <w:szCs w:val="24"/>
                <w:u w:val="none"/>
                <w:shd w:val="clear" w:color="auto" w:fill="FFFFFF"/>
              </w:rPr>
              <w:fldChar w:fldCharType="begin"/>
            </w:r>
            <w:r>
              <w:rPr>
                <w:rFonts w:hint="eastAsia" w:ascii="新宋体" w:hAnsi="新宋体" w:eastAsia="新宋体" w:cs="新宋体"/>
                <w:i w:val="0"/>
                <w:caps w:val="0"/>
                <w:color w:val="000000"/>
                <w:spacing w:val="0"/>
                <w:sz w:val="24"/>
                <w:szCs w:val="24"/>
                <w:u w:val="none"/>
                <w:shd w:val="clear" w:color="auto" w:fill="FFFFFF"/>
              </w:rPr>
              <w:instrText xml:space="preserve"> HYPERLINK "https://baike.so.com/doc/6455616-6669302.html" \t "https://baike.so.com/doc/_blank" </w:instrText>
            </w:r>
            <w:r>
              <w:rPr>
                <w:rFonts w:hint="eastAsia" w:ascii="新宋体" w:hAnsi="新宋体" w:eastAsia="新宋体" w:cs="新宋体"/>
                <w:i w:val="0"/>
                <w:caps w:val="0"/>
                <w:color w:val="000000"/>
                <w:spacing w:val="0"/>
                <w:sz w:val="24"/>
                <w:szCs w:val="24"/>
                <w:u w:val="none"/>
                <w:shd w:val="clear" w:color="auto" w:fill="FFFFFF"/>
              </w:rPr>
              <w:fldChar w:fldCharType="separate"/>
            </w:r>
            <w:r>
              <w:rPr>
                <w:rStyle w:val="8"/>
                <w:rFonts w:hint="eastAsia" w:ascii="新宋体" w:hAnsi="新宋体" w:eastAsia="新宋体" w:cs="新宋体"/>
                <w:i w:val="0"/>
                <w:caps w:val="0"/>
                <w:color w:val="000000"/>
                <w:spacing w:val="0"/>
                <w:sz w:val="24"/>
                <w:szCs w:val="24"/>
                <w:u w:val="none"/>
                <w:shd w:val="clear" w:color="auto" w:fill="FFFFFF"/>
              </w:rPr>
              <w:t>国家级风景名胜区</w:t>
            </w:r>
            <w:r>
              <w:rPr>
                <w:rFonts w:hint="eastAsia" w:ascii="新宋体" w:hAnsi="新宋体" w:eastAsia="新宋体" w:cs="新宋体"/>
                <w:i w:val="0"/>
                <w:caps w:val="0"/>
                <w:color w:val="000000"/>
                <w:spacing w:val="0"/>
                <w:sz w:val="24"/>
                <w:szCs w:val="24"/>
                <w:u w:val="none"/>
                <w:shd w:val="clear" w:color="auto" w:fill="FFFFFF"/>
              </w:rPr>
              <w:fldChar w:fldCharType="end"/>
            </w:r>
            <w:r>
              <w:rPr>
                <w:rFonts w:hint="eastAsia" w:ascii="新宋体" w:hAnsi="新宋体" w:eastAsia="新宋体" w:cs="新宋体"/>
                <w:i w:val="0"/>
                <w:caps w:val="0"/>
                <w:color w:val="000000"/>
                <w:spacing w:val="0"/>
                <w:sz w:val="24"/>
                <w:szCs w:val="24"/>
                <w:shd w:val="clear" w:color="auto" w:fill="FFFFFF"/>
              </w:rPr>
              <w:t>名单。曾名</w:t>
            </w:r>
            <w:r>
              <w:rPr>
                <w:rFonts w:hint="eastAsia" w:ascii="新宋体" w:hAnsi="新宋体" w:eastAsia="新宋体" w:cs="新宋体"/>
                <w:i w:val="0"/>
                <w:caps w:val="0"/>
                <w:color w:val="000000"/>
                <w:spacing w:val="0"/>
                <w:sz w:val="24"/>
                <w:szCs w:val="24"/>
                <w:u w:val="none"/>
                <w:shd w:val="clear" w:color="auto" w:fill="FFFFFF"/>
              </w:rPr>
              <w:fldChar w:fldCharType="begin"/>
            </w:r>
            <w:r>
              <w:rPr>
                <w:rFonts w:hint="eastAsia" w:ascii="新宋体" w:hAnsi="新宋体" w:eastAsia="新宋体" w:cs="新宋体"/>
                <w:i w:val="0"/>
                <w:caps w:val="0"/>
                <w:color w:val="000000"/>
                <w:spacing w:val="0"/>
                <w:sz w:val="24"/>
                <w:szCs w:val="24"/>
                <w:u w:val="none"/>
                <w:shd w:val="clear" w:color="auto" w:fill="FFFFFF"/>
              </w:rPr>
              <w:instrText xml:space="preserve"> HYPERLINK "https://baike.so.com/doc/5377906-27422498.html" \t "https://baike.so.com/doc/_blank" </w:instrText>
            </w:r>
            <w:r>
              <w:rPr>
                <w:rFonts w:hint="eastAsia" w:ascii="新宋体" w:hAnsi="新宋体" w:eastAsia="新宋体" w:cs="新宋体"/>
                <w:i w:val="0"/>
                <w:caps w:val="0"/>
                <w:color w:val="000000"/>
                <w:spacing w:val="0"/>
                <w:sz w:val="24"/>
                <w:szCs w:val="24"/>
                <w:u w:val="none"/>
                <w:shd w:val="clear" w:color="auto" w:fill="FFFFFF"/>
              </w:rPr>
              <w:fldChar w:fldCharType="separate"/>
            </w:r>
            <w:r>
              <w:rPr>
                <w:rStyle w:val="8"/>
                <w:rFonts w:hint="eastAsia" w:ascii="新宋体" w:hAnsi="新宋体" w:eastAsia="新宋体" w:cs="新宋体"/>
                <w:i w:val="0"/>
                <w:caps w:val="0"/>
                <w:color w:val="000000"/>
                <w:spacing w:val="0"/>
                <w:sz w:val="24"/>
                <w:szCs w:val="24"/>
                <w:u w:val="none"/>
                <w:shd w:val="clear" w:color="auto" w:fill="FFFFFF"/>
              </w:rPr>
              <w:t>常山</w:t>
            </w:r>
            <w:r>
              <w:rPr>
                <w:rFonts w:hint="eastAsia" w:ascii="新宋体" w:hAnsi="新宋体" w:eastAsia="新宋体" w:cs="新宋体"/>
                <w:i w:val="0"/>
                <w:caps w:val="0"/>
                <w:color w:val="000000"/>
                <w:spacing w:val="0"/>
                <w:sz w:val="24"/>
                <w:szCs w:val="24"/>
                <w:u w:val="none"/>
                <w:shd w:val="clear" w:color="auto" w:fill="FFFFFF"/>
              </w:rPr>
              <w:fldChar w:fldCharType="end"/>
            </w:r>
            <w:r>
              <w:rPr>
                <w:rFonts w:hint="eastAsia" w:ascii="新宋体" w:hAnsi="新宋体" w:eastAsia="新宋体" w:cs="新宋体"/>
                <w:i w:val="0"/>
                <w:caps w:val="0"/>
                <w:color w:val="000000"/>
                <w:spacing w:val="0"/>
                <w:sz w:val="24"/>
                <w:szCs w:val="24"/>
                <w:shd w:val="clear" w:color="auto" w:fill="FFFFFF"/>
              </w:rPr>
              <w:t>、恒宗、元岳、紫岳。其中，倒马关、</w:t>
            </w:r>
            <w:r>
              <w:rPr>
                <w:rFonts w:hint="eastAsia" w:ascii="新宋体" w:hAnsi="新宋体" w:eastAsia="新宋体" w:cs="新宋体"/>
                <w:i w:val="0"/>
                <w:caps w:val="0"/>
                <w:color w:val="000000"/>
                <w:spacing w:val="0"/>
                <w:sz w:val="24"/>
                <w:szCs w:val="24"/>
                <w:u w:val="none"/>
                <w:shd w:val="clear" w:color="auto" w:fill="FFFFFF"/>
              </w:rPr>
              <w:fldChar w:fldCharType="begin"/>
            </w:r>
            <w:r>
              <w:rPr>
                <w:rFonts w:hint="eastAsia" w:ascii="新宋体" w:hAnsi="新宋体" w:eastAsia="新宋体" w:cs="新宋体"/>
                <w:i w:val="0"/>
                <w:caps w:val="0"/>
                <w:color w:val="000000"/>
                <w:spacing w:val="0"/>
                <w:sz w:val="24"/>
                <w:szCs w:val="24"/>
                <w:u w:val="none"/>
                <w:shd w:val="clear" w:color="auto" w:fill="FFFFFF"/>
              </w:rPr>
              <w:instrText xml:space="preserve"> HYPERLINK "https://baike.so.com/doc/5924346-6137267.html" \t "https://baike.so.com/doc/_blank" </w:instrText>
            </w:r>
            <w:r>
              <w:rPr>
                <w:rFonts w:hint="eastAsia" w:ascii="新宋体" w:hAnsi="新宋体" w:eastAsia="新宋体" w:cs="新宋体"/>
                <w:i w:val="0"/>
                <w:caps w:val="0"/>
                <w:color w:val="000000"/>
                <w:spacing w:val="0"/>
                <w:sz w:val="24"/>
                <w:szCs w:val="24"/>
                <w:u w:val="none"/>
                <w:shd w:val="clear" w:color="auto" w:fill="FFFFFF"/>
              </w:rPr>
              <w:fldChar w:fldCharType="separate"/>
            </w:r>
            <w:r>
              <w:rPr>
                <w:rStyle w:val="8"/>
                <w:rFonts w:hint="eastAsia" w:ascii="新宋体" w:hAnsi="新宋体" w:eastAsia="新宋体" w:cs="新宋体"/>
                <w:i w:val="0"/>
                <w:caps w:val="0"/>
                <w:color w:val="000000"/>
                <w:spacing w:val="0"/>
                <w:sz w:val="24"/>
                <w:szCs w:val="24"/>
                <w:u w:val="none"/>
                <w:shd w:val="clear" w:color="auto" w:fill="FFFFFF"/>
              </w:rPr>
              <w:t>紫荆关</w:t>
            </w:r>
            <w:r>
              <w:rPr>
                <w:rFonts w:hint="eastAsia" w:ascii="新宋体" w:hAnsi="新宋体" w:eastAsia="新宋体" w:cs="新宋体"/>
                <w:i w:val="0"/>
                <w:caps w:val="0"/>
                <w:color w:val="000000"/>
                <w:spacing w:val="0"/>
                <w:sz w:val="24"/>
                <w:szCs w:val="24"/>
                <w:u w:val="none"/>
                <w:shd w:val="clear" w:color="auto" w:fill="FFFFFF"/>
              </w:rPr>
              <w:fldChar w:fldCharType="end"/>
            </w:r>
            <w:r>
              <w:rPr>
                <w:rFonts w:hint="eastAsia" w:ascii="新宋体" w:hAnsi="新宋体" w:eastAsia="新宋体" w:cs="新宋体"/>
                <w:i w:val="0"/>
                <w:caps w:val="0"/>
                <w:color w:val="000000"/>
                <w:spacing w:val="0"/>
                <w:sz w:val="24"/>
                <w:szCs w:val="24"/>
                <w:shd w:val="clear" w:color="auto" w:fill="FFFFFF"/>
              </w:rPr>
              <w:t>、平型关、</w:t>
            </w:r>
            <w:r>
              <w:rPr>
                <w:rFonts w:hint="eastAsia" w:ascii="新宋体" w:hAnsi="新宋体" w:eastAsia="新宋体" w:cs="新宋体"/>
                <w:i w:val="0"/>
                <w:caps w:val="0"/>
                <w:color w:val="000000"/>
                <w:spacing w:val="0"/>
                <w:sz w:val="24"/>
                <w:szCs w:val="24"/>
                <w:u w:val="none"/>
                <w:shd w:val="clear" w:color="auto" w:fill="FFFFFF"/>
              </w:rPr>
              <w:fldChar w:fldCharType="begin"/>
            </w:r>
            <w:r>
              <w:rPr>
                <w:rFonts w:hint="eastAsia" w:ascii="新宋体" w:hAnsi="新宋体" w:eastAsia="新宋体" w:cs="新宋体"/>
                <w:i w:val="0"/>
                <w:caps w:val="0"/>
                <w:color w:val="000000"/>
                <w:spacing w:val="0"/>
                <w:sz w:val="24"/>
                <w:szCs w:val="24"/>
                <w:u w:val="none"/>
                <w:shd w:val="clear" w:color="auto" w:fill="FFFFFF"/>
              </w:rPr>
              <w:instrText xml:space="preserve"> HYPERLINK "https://baike.so.com/doc/2124315-2247724.html" \t "https://baike.so.com/doc/_blank" </w:instrText>
            </w:r>
            <w:r>
              <w:rPr>
                <w:rFonts w:hint="eastAsia" w:ascii="新宋体" w:hAnsi="新宋体" w:eastAsia="新宋体" w:cs="新宋体"/>
                <w:i w:val="0"/>
                <w:caps w:val="0"/>
                <w:color w:val="000000"/>
                <w:spacing w:val="0"/>
                <w:sz w:val="24"/>
                <w:szCs w:val="24"/>
                <w:u w:val="none"/>
                <w:shd w:val="clear" w:color="auto" w:fill="FFFFFF"/>
              </w:rPr>
              <w:fldChar w:fldCharType="separate"/>
            </w:r>
            <w:r>
              <w:rPr>
                <w:rStyle w:val="8"/>
                <w:rFonts w:hint="eastAsia" w:ascii="新宋体" w:hAnsi="新宋体" w:eastAsia="新宋体" w:cs="新宋体"/>
                <w:i w:val="0"/>
                <w:caps w:val="0"/>
                <w:color w:val="000000"/>
                <w:spacing w:val="0"/>
                <w:sz w:val="24"/>
                <w:szCs w:val="24"/>
                <w:u w:val="none"/>
                <w:shd w:val="clear" w:color="auto" w:fill="FFFFFF"/>
              </w:rPr>
              <w:t>雁门关</w:t>
            </w:r>
            <w:r>
              <w:rPr>
                <w:rFonts w:hint="eastAsia" w:ascii="新宋体" w:hAnsi="新宋体" w:eastAsia="新宋体" w:cs="新宋体"/>
                <w:i w:val="0"/>
                <w:caps w:val="0"/>
                <w:color w:val="000000"/>
                <w:spacing w:val="0"/>
                <w:sz w:val="24"/>
                <w:szCs w:val="24"/>
                <w:u w:val="none"/>
                <w:shd w:val="clear" w:color="auto" w:fill="FFFFFF"/>
              </w:rPr>
              <w:fldChar w:fldCharType="end"/>
            </w:r>
            <w:r>
              <w:rPr>
                <w:rFonts w:hint="eastAsia" w:ascii="新宋体" w:hAnsi="新宋体" w:eastAsia="新宋体" w:cs="新宋体"/>
                <w:i w:val="0"/>
                <w:caps w:val="0"/>
                <w:color w:val="000000"/>
                <w:spacing w:val="0"/>
                <w:sz w:val="24"/>
                <w:szCs w:val="24"/>
                <w:shd w:val="clear" w:color="auto" w:fill="FFFFFF"/>
              </w:rPr>
              <w:t>、宁武关虎踞为险，是塞外高原通向</w:t>
            </w:r>
            <w:r>
              <w:rPr>
                <w:rFonts w:hint="eastAsia" w:ascii="新宋体" w:hAnsi="新宋体" w:eastAsia="新宋体" w:cs="新宋体"/>
                <w:i w:val="0"/>
                <w:caps w:val="0"/>
                <w:color w:val="000000"/>
                <w:spacing w:val="0"/>
                <w:sz w:val="24"/>
                <w:szCs w:val="24"/>
                <w:u w:val="none"/>
                <w:shd w:val="clear" w:color="auto" w:fill="FFFFFF"/>
              </w:rPr>
              <w:fldChar w:fldCharType="begin"/>
            </w:r>
            <w:r>
              <w:rPr>
                <w:rFonts w:hint="eastAsia" w:ascii="新宋体" w:hAnsi="新宋体" w:eastAsia="新宋体" w:cs="新宋体"/>
                <w:i w:val="0"/>
                <w:caps w:val="0"/>
                <w:color w:val="000000"/>
                <w:spacing w:val="0"/>
                <w:sz w:val="24"/>
                <w:szCs w:val="24"/>
                <w:u w:val="none"/>
                <w:shd w:val="clear" w:color="auto" w:fill="FFFFFF"/>
              </w:rPr>
              <w:instrText xml:space="preserve"> HYPERLINK "https://baike.so.com/doc/6454398-6668084.html" \t "https://baike.so.com/doc/_blank" </w:instrText>
            </w:r>
            <w:r>
              <w:rPr>
                <w:rFonts w:hint="eastAsia" w:ascii="新宋体" w:hAnsi="新宋体" w:eastAsia="新宋体" w:cs="新宋体"/>
                <w:i w:val="0"/>
                <w:caps w:val="0"/>
                <w:color w:val="000000"/>
                <w:spacing w:val="0"/>
                <w:sz w:val="24"/>
                <w:szCs w:val="24"/>
                <w:u w:val="none"/>
                <w:shd w:val="clear" w:color="auto" w:fill="FFFFFF"/>
              </w:rPr>
              <w:fldChar w:fldCharType="separate"/>
            </w:r>
            <w:r>
              <w:rPr>
                <w:rStyle w:val="8"/>
                <w:rFonts w:hint="eastAsia" w:ascii="新宋体" w:hAnsi="新宋体" w:eastAsia="新宋体" w:cs="新宋体"/>
                <w:i w:val="0"/>
                <w:caps w:val="0"/>
                <w:color w:val="000000"/>
                <w:spacing w:val="0"/>
                <w:sz w:val="24"/>
                <w:szCs w:val="24"/>
                <w:u w:val="none"/>
                <w:shd w:val="clear" w:color="auto" w:fill="FFFFFF"/>
              </w:rPr>
              <w:t>冀中平原</w:t>
            </w:r>
            <w:r>
              <w:rPr>
                <w:rFonts w:hint="eastAsia" w:ascii="新宋体" w:hAnsi="新宋体" w:eastAsia="新宋体" w:cs="新宋体"/>
                <w:i w:val="0"/>
                <w:caps w:val="0"/>
                <w:color w:val="000000"/>
                <w:spacing w:val="0"/>
                <w:sz w:val="24"/>
                <w:szCs w:val="24"/>
                <w:u w:val="none"/>
                <w:shd w:val="clear" w:color="auto" w:fill="FFFFFF"/>
              </w:rPr>
              <w:fldChar w:fldCharType="end"/>
            </w:r>
            <w:r>
              <w:rPr>
                <w:rFonts w:hint="eastAsia" w:ascii="新宋体" w:hAnsi="新宋体" w:eastAsia="新宋体" w:cs="新宋体"/>
                <w:i w:val="0"/>
                <w:caps w:val="0"/>
                <w:color w:val="000000"/>
                <w:spacing w:val="0"/>
                <w:sz w:val="24"/>
                <w:szCs w:val="24"/>
                <w:shd w:val="clear" w:color="auto" w:fill="FFFFFF"/>
              </w:rPr>
              <w:t>之咽喉要冲，自古是</w:t>
            </w:r>
            <w:r>
              <w:rPr>
                <w:rFonts w:hint="eastAsia" w:ascii="新宋体" w:hAnsi="新宋体" w:eastAsia="新宋体" w:cs="新宋体"/>
                <w:i w:val="0"/>
                <w:caps w:val="0"/>
                <w:color w:val="000000"/>
                <w:spacing w:val="0"/>
                <w:sz w:val="24"/>
                <w:szCs w:val="24"/>
                <w:u w:val="none"/>
                <w:shd w:val="clear" w:color="auto" w:fill="FFFFFF"/>
              </w:rPr>
              <w:fldChar w:fldCharType="begin"/>
            </w:r>
            <w:r>
              <w:rPr>
                <w:rFonts w:hint="eastAsia" w:ascii="新宋体" w:hAnsi="新宋体" w:eastAsia="新宋体" w:cs="新宋体"/>
                <w:i w:val="0"/>
                <w:caps w:val="0"/>
                <w:color w:val="000000"/>
                <w:spacing w:val="0"/>
                <w:sz w:val="24"/>
                <w:szCs w:val="24"/>
                <w:u w:val="none"/>
                <w:shd w:val="clear" w:color="auto" w:fill="FFFFFF"/>
              </w:rPr>
              <w:instrText xml:space="preserve"> HYPERLINK "https://baike.so.com/doc/1234015-1305190.html" \t "https://baike.so.com/doc/_blank" </w:instrText>
            </w:r>
            <w:r>
              <w:rPr>
                <w:rFonts w:hint="eastAsia" w:ascii="新宋体" w:hAnsi="新宋体" w:eastAsia="新宋体" w:cs="新宋体"/>
                <w:i w:val="0"/>
                <w:caps w:val="0"/>
                <w:color w:val="000000"/>
                <w:spacing w:val="0"/>
                <w:sz w:val="24"/>
                <w:szCs w:val="24"/>
                <w:u w:val="none"/>
                <w:shd w:val="clear" w:color="auto" w:fill="FFFFFF"/>
              </w:rPr>
              <w:fldChar w:fldCharType="separate"/>
            </w:r>
            <w:r>
              <w:rPr>
                <w:rStyle w:val="8"/>
                <w:rFonts w:hint="eastAsia" w:ascii="新宋体" w:hAnsi="新宋体" w:eastAsia="新宋体" w:cs="新宋体"/>
                <w:i w:val="0"/>
                <w:caps w:val="0"/>
                <w:color w:val="000000"/>
                <w:spacing w:val="0"/>
                <w:sz w:val="24"/>
                <w:szCs w:val="24"/>
                <w:u w:val="none"/>
                <w:shd w:val="clear" w:color="auto" w:fill="FFFFFF"/>
              </w:rPr>
              <w:t>兵家必争之地</w:t>
            </w:r>
            <w:r>
              <w:rPr>
                <w:rFonts w:hint="eastAsia" w:ascii="新宋体" w:hAnsi="新宋体" w:eastAsia="新宋体" w:cs="新宋体"/>
                <w:i w:val="0"/>
                <w:caps w:val="0"/>
                <w:color w:val="000000"/>
                <w:spacing w:val="0"/>
                <w:sz w:val="24"/>
                <w:szCs w:val="24"/>
                <w:u w:val="none"/>
                <w:shd w:val="clear" w:color="auto" w:fill="FFFFFF"/>
              </w:rPr>
              <w:fldChar w:fldCharType="end"/>
            </w:r>
            <w:r>
              <w:rPr>
                <w:rFonts w:hint="eastAsia" w:ascii="新宋体" w:hAnsi="新宋体" w:eastAsia="新宋体" w:cs="新宋体"/>
                <w:i w:val="0"/>
                <w:caps w:val="0"/>
                <w:color w:val="000000"/>
                <w:spacing w:val="0"/>
                <w:sz w:val="24"/>
                <w:szCs w:val="24"/>
                <w:shd w:val="clear" w:color="auto" w:fill="FFFFFF"/>
              </w:rPr>
              <w:t>。主峰天峰岭在浑源县城南，海拔2016.1米，被称为"人天北柱"，"绝塞名山"，"天下第二山</w:t>
            </w:r>
            <w:r>
              <w:rPr>
                <w:rFonts w:hint="eastAsia" w:ascii="新宋体" w:hAnsi="新宋体" w:eastAsia="新宋体" w:cs="新宋体"/>
                <w:i w:val="0"/>
                <w:caps w:val="0"/>
                <w:color w:val="000000"/>
                <w:spacing w:val="0"/>
                <w:sz w:val="24"/>
                <w:szCs w:val="24"/>
                <w:shd w:val="clear" w:color="auto" w:fill="FFFFFF"/>
                <w:lang w:eastAsia="zh-CN"/>
              </w:rPr>
              <w:t>”。（游览时间为</w:t>
            </w:r>
            <w:r>
              <w:rPr>
                <w:rFonts w:hint="eastAsia" w:ascii="新宋体" w:hAnsi="新宋体" w:eastAsia="新宋体" w:cs="新宋体"/>
                <w:i w:val="0"/>
                <w:caps w:val="0"/>
                <w:color w:val="000000"/>
                <w:spacing w:val="0"/>
                <w:sz w:val="24"/>
                <w:szCs w:val="24"/>
                <w:shd w:val="clear" w:color="auto" w:fill="FFFFFF"/>
                <w:lang w:val="en-US" w:eastAsia="zh-CN"/>
              </w:rPr>
              <w:t>4小时</w:t>
            </w:r>
            <w:r>
              <w:rPr>
                <w:rFonts w:hint="eastAsia" w:ascii="新宋体" w:hAnsi="新宋体" w:eastAsia="新宋体" w:cs="新宋体"/>
                <w:i w:val="0"/>
                <w:caps w:val="0"/>
                <w:color w:val="000000"/>
                <w:spacing w:val="0"/>
                <w:sz w:val="24"/>
                <w:szCs w:val="24"/>
                <w:shd w:val="clear" w:color="auto" w:fill="FFFFFF"/>
                <w:lang w:eastAsia="zh-CN"/>
              </w:rPr>
              <w:t>）</w:t>
            </w:r>
            <w:r>
              <w:rPr>
                <w:rFonts w:hint="eastAsia" w:ascii="新宋体" w:hAnsi="新宋体" w:eastAsia="新宋体" w:cs="新宋体"/>
                <w:i w:val="0"/>
                <w:caps w:val="0"/>
                <w:color w:val="000000"/>
                <w:spacing w:val="0"/>
                <w:sz w:val="24"/>
                <w:szCs w:val="24"/>
                <w:shd w:val="clear" w:color="auto" w:fill="FFFFFF"/>
                <w:lang w:val="en-US" w:eastAsia="zh-CN"/>
              </w:rPr>
              <w:t xml:space="preserve"> </w:t>
            </w:r>
          </w:p>
          <w:p>
            <w:pPr>
              <w:spacing w:line="320" w:lineRule="exact"/>
              <w:jc w:val="left"/>
              <w:rPr>
                <w:rFonts w:ascii="宋体" w:hAnsi="宋体" w:cs="宋体"/>
                <w:kern w:val="0"/>
                <w:szCs w:val="21"/>
              </w:rPr>
            </w:pPr>
            <w:r>
              <w:rPr>
                <w:rFonts w:hint="eastAsia" w:ascii="楷体" w:hAnsi="楷体" w:eastAsia="楷体" w:cs="楷体"/>
                <w:b w:val="0"/>
                <w:bCs w:val="0"/>
                <w:sz w:val="24"/>
                <w:szCs w:val="24"/>
              </w:rPr>
              <w:drawing>
                <wp:anchor distT="0" distB="0" distL="114300" distR="114300" simplePos="0" relativeHeight="251667456" behindDoc="0" locked="0" layoutInCell="1" allowOverlap="1">
                  <wp:simplePos x="0" y="0"/>
                  <wp:positionH relativeFrom="column">
                    <wp:posOffset>2381250</wp:posOffset>
                  </wp:positionH>
                  <wp:positionV relativeFrom="paragraph">
                    <wp:posOffset>560705</wp:posOffset>
                  </wp:positionV>
                  <wp:extent cx="2301240" cy="1486535"/>
                  <wp:effectExtent l="0" t="0" r="0" b="6985"/>
                  <wp:wrapSquare wrapText="bothSides"/>
                  <wp:docPr id="1" name="图片 6" descr="b4393a61a5b473d65e6a2562f75496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b4393a61a5b473d65e6a2562f75496cd"/>
                          <pic:cNvPicPr>
                            <a:picLocks noChangeAspect="1" noChangeArrowheads="1"/>
                          </pic:cNvPicPr>
                        </pic:nvPicPr>
                        <pic:blipFill>
                          <a:blip r:embed="rId7" cstate="print"/>
                          <a:srcRect/>
                          <a:stretch>
                            <a:fillRect/>
                          </a:stretch>
                        </pic:blipFill>
                        <pic:spPr>
                          <a:xfrm>
                            <a:off x="0" y="0"/>
                            <a:ext cx="2301240" cy="1486535"/>
                          </a:xfrm>
                          <a:prstGeom prst="rect">
                            <a:avLst/>
                          </a:prstGeom>
                          <a:noFill/>
                          <a:ln w="9525">
                            <a:noFill/>
                            <a:miter lim="800000"/>
                            <a:headEnd/>
                            <a:tailEnd/>
                          </a:ln>
                        </pic:spPr>
                      </pic:pic>
                    </a:graphicData>
                  </a:graphic>
                </wp:anchor>
              </w:drawing>
            </w:r>
            <w:r>
              <w:drawing>
                <wp:anchor distT="0" distB="0" distL="114300" distR="114300" simplePos="0" relativeHeight="251664384" behindDoc="0" locked="0" layoutInCell="1" allowOverlap="1">
                  <wp:simplePos x="0" y="0"/>
                  <wp:positionH relativeFrom="column">
                    <wp:posOffset>-17780</wp:posOffset>
                  </wp:positionH>
                  <wp:positionV relativeFrom="paragraph">
                    <wp:posOffset>567690</wp:posOffset>
                  </wp:positionV>
                  <wp:extent cx="2376805" cy="1487805"/>
                  <wp:effectExtent l="0" t="0" r="635" b="5715"/>
                  <wp:wrapSquare wrapText="bothSides"/>
                  <wp:docPr id="3" name="图片 3" descr="CggYs1boLWuAX0gbABUL1BxSp7A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ggYs1boLWuAX0gbABUL1BxSp7A418"/>
                          <pic:cNvPicPr>
                            <a:picLocks noChangeAspect="1" noChangeArrowheads="1"/>
                          </pic:cNvPicPr>
                        </pic:nvPicPr>
                        <pic:blipFill>
                          <a:blip r:embed="rId8" cstate="print"/>
                          <a:srcRect/>
                          <a:stretch>
                            <a:fillRect/>
                          </a:stretch>
                        </pic:blipFill>
                        <pic:spPr>
                          <a:xfrm>
                            <a:off x="0" y="0"/>
                            <a:ext cx="2376805" cy="1487805"/>
                          </a:xfrm>
                          <a:prstGeom prst="rect">
                            <a:avLst/>
                          </a:prstGeom>
                          <a:noFill/>
                          <a:ln w="9525">
                            <a:noFill/>
                            <a:miter lim="800000"/>
                            <a:headEnd/>
                            <a:tailEnd/>
                          </a:ln>
                        </pic:spPr>
                      </pic:pic>
                    </a:graphicData>
                  </a:graphic>
                </wp:anchor>
              </w:drawing>
            </w:r>
            <w:r>
              <w:rPr>
                <w:rFonts w:hint="eastAsia" w:ascii="宋体" w:hAnsi="宋体" w:cs="宋体"/>
                <w:kern w:val="0"/>
                <w:szCs w:val="21"/>
              </w:rPr>
              <w:t>1</w:t>
            </w:r>
            <w:r>
              <w:rPr>
                <w:rFonts w:hint="eastAsia" w:ascii="宋体" w:hAnsi="宋体" w:cs="宋体"/>
                <w:kern w:val="0"/>
                <w:szCs w:val="21"/>
                <w:lang w:val="en-US" w:eastAsia="zh-CN"/>
              </w:rPr>
              <w:t>8</w:t>
            </w: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 xml:space="preserve">0 </w:t>
            </w:r>
            <w:r>
              <w:rPr>
                <w:rFonts w:hint="eastAsia" w:ascii="宋体" w:hAnsi="宋体" w:cs="宋体"/>
                <w:kern w:val="0"/>
                <w:szCs w:val="21"/>
                <w:lang w:eastAsia="zh-CN"/>
              </w:rPr>
              <w:t>晚餐后</w:t>
            </w:r>
            <w:r>
              <w:rPr>
                <w:rFonts w:hint="eastAsia" w:ascii="宋体" w:hAnsi="宋体" w:cs="宋体"/>
                <w:kern w:val="0"/>
                <w:szCs w:val="21"/>
              </w:rPr>
              <w:t>入住大同</w:t>
            </w:r>
            <w:r>
              <w:rPr>
                <w:rFonts w:hint="eastAsia" w:ascii="宋体" w:hAnsi="宋体" w:cs="宋体"/>
                <w:kern w:val="0"/>
                <w:szCs w:val="21"/>
                <w:lang w:eastAsia="zh-CN"/>
              </w:rPr>
              <w:t>金地大酒店。</w:t>
            </w:r>
            <w:r>
              <w:rPr>
                <w:rFonts w:hint="eastAsia" w:ascii="宋体" w:hAnsi="宋体" w:cs="宋体"/>
                <w:kern w:val="0"/>
                <w:szCs w:val="21"/>
              </w:rPr>
              <w:t xml:space="preserve"> （晚上自由活动</w:t>
            </w:r>
            <w:r>
              <w:rPr>
                <w:rFonts w:hint="eastAsia" w:ascii="宋体" w:hAnsi="宋体" w:cs="宋体"/>
                <w:kern w:val="0"/>
                <w:szCs w:val="21"/>
                <w:lang w:eastAsia="zh-CN"/>
              </w:rPr>
              <w:t>，可自行观看古城也夜景）</w:t>
            </w:r>
          </w:p>
        </w:tc>
        <w:tc>
          <w:tcPr>
            <w:tcW w:w="974" w:type="dxa"/>
            <w:noWrap w:val="0"/>
            <w:vAlign w:val="center"/>
          </w:tcPr>
          <w:p>
            <w:pPr>
              <w:jc w:val="center"/>
              <w:rPr>
                <w:rFonts w:hint="eastAsia" w:ascii="宋体" w:hAnsi="宋体" w:eastAsia="宋体" w:cs="宋体"/>
                <w:szCs w:val="21"/>
                <w:lang w:eastAsia="zh-CN"/>
              </w:rPr>
            </w:pPr>
            <w:r>
              <w:rPr>
                <w:rFonts w:hint="eastAsia" w:ascii="宋体" w:hAnsi="宋体" w:cs="宋体"/>
                <w:szCs w:val="21"/>
                <w:lang w:eastAsia="zh-CN"/>
              </w:rPr>
              <w:t>中晚餐</w:t>
            </w:r>
          </w:p>
        </w:tc>
        <w:tc>
          <w:tcPr>
            <w:tcW w:w="989" w:type="dxa"/>
            <w:noWrap w:val="0"/>
            <w:vAlign w:val="center"/>
          </w:tcPr>
          <w:p>
            <w:pPr>
              <w:jc w:val="center"/>
              <w:rPr>
                <w:rFonts w:hint="default" w:ascii="宋体" w:hAnsi="宋体" w:eastAsia="宋体"/>
                <w:b/>
                <w:bCs/>
                <w:szCs w:val="21"/>
                <w:lang w:val="en-US" w:eastAsia="zh-CN"/>
              </w:rPr>
            </w:pPr>
            <w:r>
              <w:rPr>
                <w:rFonts w:hint="eastAsia" w:ascii="宋体" w:hAnsi="宋体" w:cs="宋体"/>
                <w:szCs w:val="21"/>
                <w:lang w:eastAsia="zh-CN"/>
              </w:rPr>
              <w:t>大同金地大酒店</w:t>
            </w:r>
            <w:r>
              <w:rPr>
                <w:rFonts w:hint="eastAsia" w:ascii="宋体" w:hAnsi="宋体" w:cs="宋体"/>
                <w:szCs w:val="21"/>
                <w:lang w:val="en-US" w:eastAsia="zh-CN"/>
              </w:rPr>
              <w:t>/同级</w:t>
            </w:r>
          </w:p>
        </w:tc>
      </w:tr>
      <w:tr>
        <w:tblPrEx>
          <w:tblBorders>
            <w:top w:val="double" w:color="FF6600" w:sz="4" w:space="0"/>
            <w:left w:val="double" w:color="FF6600" w:sz="4" w:space="0"/>
            <w:bottom w:val="double" w:color="FF6600" w:sz="4" w:space="0"/>
            <w:right w:val="double" w:color="FF6600" w:sz="4" w:space="0"/>
            <w:insideH w:val="double" w:color="FF6600" w:sz="4" w:space="0"/>
            <w:insideV w:val="double" w:color="FF6600" w:sz="4" w:space="0"/>
          </w:tblBorders>
          <w:tblCellMar>
            <w:top w:w="0" w:type="dxa"/>
            <w:left w:w="108" w:type="dxa"/>
            <w:bottom w:w="0" w:type="dxa"/>
            <w:right w:w="108" w:type="dxa"/>
          </w:tblCellMar>
        </w:tblPrEx>
        <w:trPr>
          <w:trHeight w:val="2467" w:hRule="atLeast"/>
        </w:trPr>
        <w:tc>
          <w:tcPr>
            <w:tcW w:w="963" w:type="dxa"/>
            <w:noWrap w:val="0"/>
            <w:vAlign w:val="top"/>
          </w:tcPr>
          <w:p>
            <w:pPr>
              <w:jc w:val="center"/>
              <w:rPr>
                <w:rFonts w:hint="default" w:ascii="黑体" w:eastAsia="黑体"/>
                <w:sz w:val="24"/>
                <w:szCs w:val="24"/>
                <w:lang w:val="en-US" w:eastAsia="zh-CN"/>
              </w:rPr>
            </w:pPr>
            <w:r>
              <w:rPr>
                <w:rFonts w:hint="eastAsia" w:ascii="宋体" w:hAnsi="宋体" w:eastAsia="黑体"/>
                <w:sz w:val="24"/>
                <w:szCs w:val="24"/>
                <w:lang w:val="en-US" w:eastAsia="zh-CN"/>
              </w:rPr>
              <w:t>11.1</w:t>
            </w:r>
          </w:p>
        </w:tc>
        <w:tc>
          <w:tcPr>
            <w:tcW w:w="7732" w:type="dxa"/>
            <w:noWrap w:val="0"/>
            <w:vAlign w:val="top"/>
          </w:tcPr>
          <w:p>
            <w:pPr>
              <w:rPr>
                <w:rFonts w:hint="eastAsia" w:ascii="宋体" w:hAnsi="宋体"/>
                <w:szCs w:val="21"/>
              </w:rPr>
            </w:pPr>
            <w:r>
              <w:rPr>
                <w:rFonts w:hint="eastAsia" w:ascii="宋体" w:hAnsi="宋体"/>
                <w:szCs w:val="21"/>
              </w:rPr>
              <w:t xml:space="preserve">8.30早餐  9.00退房  </w:t>
            </w:r>
          </w:p>
          <w:p>
            <w:pPr>
              <w:rPr>
                <w:rFonts w:hint="eastAsia" w:ascii="新宋体" w:hAnsi="新宋体" w:eastAsia="新宋体" w:cs="新宋体"/>
                <w:b w:val="0"/>
                <w:bCs w:val="0"/>
                <w:sz w:val="24"/>
                <w:szCs w:val="24"/>
                <w:shd w:val="clear" w:color="auto" w:fill="FFFFFF"/>
                <w:lang w:eastAsia="zh-CN"/>
              </w:rPr>
            </w:pPr>
            <w:r>
              <w:rPr>
                <w:rFonts w:hint="eastAsia" w:ascii="宋体" w:hAnsi="宋体"/>
                <w:szCs w:val="21"/>
              </w:rPr>
              <w:t>10.00 前后抵达 游览世界四大石窟之一 —</w:t>
            </w:r>
            <w:r>
              <w:rPr>
                <w:rFonts w:hint="eastAsia" w:ascii="宋体" w:hAnsi="宋体"/>
                <w:b/>
                <w:bCs/>
                <w:szCs w:val="21"/>
              </w:rPr>
              <w:t>【云冈石窟】</w:t>
            </w:r>
            <w:r>
              <w:rPr>
                <w:rFonts w:hint="eastAsia" w:ascii="新宋体" w:hAnsi="新宋体" w:eastAsia="新宋体" w:cs="新宋体"/>
                <w:b w:val="0"/>
                <w:bCs w:val="0"/>
                <w:sz w:val="24"/>
                <w:szCs w:val="24"/>
                <w:shd w:val="clear" w:color="auto" w:fill="FFFFFF"/>
              </w:rPr>
              <w:t>与敦煌莫高窟、洛阳龙门石窟和天水麦积山石窟并称为中国四大石窟艺术宝库</w:t>
            </w:r>
            <w:r>
              <w:rPr>
                <w:rFonts w:hint="eastAsia" w:ascii="新宋体" w:hAnsi="新宋体" w:eastAsia="新宋体" w:cs="新宋体"/>
                <w:b w:val="0"/>
                <w:bCs w:val="0"/>
                <w:sz w:val="24"/>
                <w:szCs w:val="24"/>
                <w:shd w:val="clear" w:color="auto" w:fill="FFFFFF"/>
                <w:lang w:eastAsia="zh-CN"/>
              </w:rPr>
              <w:t>。（游览时间为</w:t>
            </w:r>
            <w:r>
              <w:rPr>
                <w:rFonts w:hint="eastAsia" w:ascii="新宋体" w:hAnsi="新宋体" w:eastAsia="新宋体" w:cs="新宋体"/>
                <w:b w:val="0"/>
                <w:bCs w:val="0"/>
                <w:sz w:val="24"/>
                <w:szCs w:val="24"/>
                <w:shd w:val="clear" w:color="auto" w:fill="FFFFFF"/>
                <w:lang w:val="en-US" w:eastAsia="zh-CN"/>
              </w:rPr>
              <w:t>2小时</w:t>
            </w:r>
            <w:r>
              <w:rPr>
                <w:rFonts w:hint="eastAsia" w:ascii="新宋体" w:hAnsi="新宋体" w:eastAsia="新宋体" w:cs="新宋体"/>
                <w:b w:val="0"/>
                <w:bCs w:val="0"/>
                <w:sz w:val="24"/>
                <w:szCs w:val="24"/>
                <w:shd w:val="clear" w:color="auto" w:fill="FFFFFF"/>
                <w:lang w:eastAsia="zh-CN"/>
              </w:rPr>
              <w:t>）</w:t>
            </w:r>
          </w:p>
          <w:p>
            <w:pPr>
              <w:rPr>
                <w:rFonts w:hint="default" w:ascii="新宋体" w:hAnsi="新宋体" w:eastAsia="新宋体" w:cs="新宋体"/>
                <w:b w:val="0"/>
                <w:bCs w:val="0"/>
                <w:sz w:val="24"/>
                <w:szCs w:val="24"/>
                <w:shd w:val="clear" w:color="auto" w:fill="FFFFFF"/>
                <w:lang w:val="en-US" w:eastAsia="zh-CN"/>
              </w:rPr>
            </w:pPr>
            <w:r>
              <w:rPr>
                <w:rFonts w:hint="eastAsia" w:ascii="新宋体" w:hAnsi="新宋体" w:eastAsia="新宋体" w:cs="新宋体"/>
                <w:b w:val="0"/>
                <w:bCs w:val="0"/>
                <w:sz w:val="24"/>
                <w:szCs w:val="24"/>
                <w:shd w:val="clear" w:color="auto" w:fill="FFFFFF"/>
                <w:lang w:val="en-US" w:eastAsia="zh-CN"/>
              </w:rPr>
              <w:t>12.00用中餐</w:t>
            </w:r>
          </w:p>
          <w:p>
            <w:pPr>
              <w:rPr>
                <w:rFonts w:hint="eastAsia" w:ascii="新宋体" w:hAnsi="新宋体" w:eastAsia="新宋体" w:cs="新宋体"/>
                <w:b w:val="0"/>
                <w:bCs w:val="0"/>
                <w:i w:val="0"/>
                <w:caps w:val="0"/>
                <w:color w:val="000000" w:themeColor="text1"/>
                <w:spacing w:val="0"/>
                <w:sz w:val="24"/>
                <w:szCs w:val="24"/>
                <w:shd w:val="clear" w:fill="FFFFFF"/>
                <w:lang w:eastAsia="zh-CN"/>
              </w:rPr>
            </w:pPr>
            <w:r>
              <w:rPr>
                <w:rFonts w:hint="eastAsia" w:ascii="宋体" w:hAnsi="宋体"/>
                <w:szCs w:val="21"/>
                <w:lang w:val="en-US" w:eastAsia="zh-CN"/>
              </w:rPr>
              <w:t>14</w:t>
            </w:r>
            <w:r>
              <w:rPr>
                <w:rFonts w:hint="eastAsia" w:ascii="宋体" w:hAnsi="宋体"/>
                <w:szCs w:val="21"/>
              </w:rPr>
              <w:t xml:space="preserve">.00 </w:t>
            </w:r>
            <w:r>
              <w:rPr>
                <w:rFonts w:hint="eastAsia" w:ascii="宋体" w:hAnsi="宋体"/>
                <w:szCs w:val="21"/>
                <w:lang w:eastAsia="zh-CN"/>
              </w:rPr>
              <w:t>抵达</w:t>
            </w:r>
            <w:r>
              <w:rPr>
                <w:rFonts w:hint="eastAsia" w:ascii="宋体" w:hAnsi="宋体"/>
                <w:b/>
                <w:bCs/>
                <w:szCs w:val="21"/>
                <w:lang w:eastAsia="zh-CN"/>
              </w:rPr>
              <w:t>【华严寺】</w:t>
            </w:r>
            <w:r>
              <w:rPr>
                <w:rFonts w:hint="eastAsia" w:ascii="宋体" w:hAnsi="宋体"/>
                <w:szCs w:val="21"/>
                <w:lang w:eastAsia="zh-CN"/>
              </w:rPr>
              <w:t>其</w:t>
            </w:r>
            <w:r>
              <w:rPr>
                <w:rFonts w:hint="eastAsia" w:ascii="新宋体" w:hAnsi="新宋体" w:eastAsia="新宋体" w:cs="新宋体"/>
                <w:b w:val="0"/>
                <w:bCs w:val="0"/>
                <w:i w:val="0"/>
                <w:caps w:val="0"/>
                <w:color w:val="000000" w:themeColor="text1"/>
                <w:spacing w:val="0"/>
                <w:sz w:val="24"/>
                <w:szCs w:val="24"/>
                <w:shd w:val="clear" w:fill="FFFFFF"/>
              </w:rPr>
              <w:t>建筑、塑像、壁藏、壁画、平綦、藻井等，以历史之悠久，规模之浩大，技艺之高超，堪称辽金艺术博物馆</w:t>
            </w:r>
            <w:r>
              <w:rPr>
                <w:rFonts w:hint="eastAsia" w:ascii="新宋体" w:hAnsi="新宋体" w:eastAsia="新宋体" w:cs="新宋体"/>
                <w:b w:val="0"/>
                <w:bCs w:val="0"/>
                <w:i w:val="0"/>
                <w:caps w:val="0"/>
                <w:color w:val="000000" w:themeColor="text1"/>
                <w:spacing w:val="0"/>
                <w:sz w:val="24"/>
                <w:szCs w:val="24"/>
                <w:shd w:val="clear" w:fill="FFFFFF"/>
                <w:lang w:eastAsia="zh-CN"/>
              </w:rPr>
              <w:t>，</w:t>
            </w:r>
            <w:r>
              <w:rPr>
                <w:rFonts w:hint="eastAsia" w:ascii="新宋体" w:hAnsi="新宋体" w:eastAsia="新宋体" w:cs="新宋体"/>
                <w:b w:val="0"/>
                <w:bCs w:val="0"/>
                <w:i w:val="0"/>
                <w:caps w:val="0"/>
                <w:color w:val="000000" w:themeColor="text1"/>
                <w:spacing w:val="0"/>
                <w:sz w:val="24"/>
                <w:szCs w:val="24"/>
                <w:shd w:val="clear" w:fill="FFFFFF"/>
              </w:rPr>
              <w:t>大殿中央佛坛上供奉的29尊辽代泥塑堪称辽塑精品，尤以合掌露齿菩萨为最，惟妙惟肖，史学家郑振铎先生赞其为“东方维纳斯”</w:t>
            </w:r>
            <w:r>
              <w:rPr>
                <w:rFonts w:hint="eastAsia" w:ascii="新宋体" w:hAnsi="新宋体" w:eastAsia="新宋体" w:cs="新宋体"/>
                <w:b w:val="0"/>
                <w:bCs w:val="0"/>
                <w:i w:val="0"/>
                <w:caps w:val="0"/>
                <w:color w:val="000000" w:themeColor="text1"/>
                <w:spacing w:val="0"/>
                <w:sz w:val="24"/>
                <w:szCs w:val="24"/>
                <w:shd w:val="clear" w:fill="FFFFFF"/>
                <w:lang w:eastAsia="zh-CN"/>
              </w:rPr>
              <w:t>。（游览时间为</w:t>
            </w:r>
            <w:r>
              <w:rPr>
                <w:rFonts w:hint="eastAsia" w:ascii="新宋体" w:hAnsi="新宋体" w:eastAsia="新宋体" w:cs="新宋体"/>
                <w:b w:val="0"/>
                <w:bCs w:val="0"/>
                <w:i w:val="0"/>
                <w:caps w:val="0"/>
                <w:color w:val="000000" w:themeColor="text1"/>
                <w:spacing w:val="0"/>
                <w:sz w:val="24"/>
                <w:szCs w:val="24"/>
                <w:shd w:val="clear" w:fill="FFFFFF"/>
                <w:lang w:val="en-US" w:eastAsia="zh-CN"/>
              </w:rPr>
              <w:t>1.5小时</w:t>
            </w:r>
            <w:r>
              <w:rPr>
                <w:rFonts w:hint="eastAsia" w:ascii="新宋体" w:hAnsi="新宋体" w:eastAsia="新宋体" w:cs="新宋体"/>
                <w:b w:val="0"/>
                <w:bCs w:val="0"/>
                <w:i w:val="0"/>
                <w:caps w:val="0"/>
                <w:color w:val="000000" w:themeColor="text1"/>
                <w:spacing w:val="0"/>
                <w:sz w:val="24"/>
                <w:szCs w:val="24"/>
                <w:shd w:val="clear" w:fill="FFFFFF"/>
                <w:lang w:eastAsia="zh-CN"/>
              </w:rPr>
              <w:t>）</w:t>
            </w:r>
          </w:p>
          <w:p>
            <w:pPr>
              <w:rPr>
                <w:rFonts w:hint="eastAsia" w:ascii="宋体" w:hAnsi="宋体"/>
                <w:szCs w:val="21"/>
              </w:rPr>
            </w:pPr>
            <w:r>
              <w:rPr>
                <w:rFonts w:hint="eastAsia" w:ascii="宋体" w:hAnsi="宋体"/>
                <w:szCs w:val="21"/>
                <w:lang w:val="en-US" w:eastAsia="zh-CN"/>
              </w:rPr>
              <w:t>15.30</w:t>
            </w:r>
            <w:r>
              <w:rPr>
                <w:rFonts w:hint="eastAsia" w:ascii="宋体" w:hAnsi="宋体"/>
                <w:szCs w:val="21"/>
              </w:rPr>
              <w:t>停车场集合 安排送站</w:t>
            </w:r>
            <w:r>
              <w:rPr>
                <w:rFonts w:hint="eastAsia" w:ascii="宋体" w:hAnsi="宋体"/>
                <w:szCs w:val="21"/>
                <w:lang w:eastAsia="zh-CN"/>
              </w:rPr>
              <w:t>乘坐</w:t>
            </w:r>
            <w:r>
              <w:rPr>
                <w:rFonts w:hint="eastAsia" w:ascii="宋体" w:hAnsi="宋体"/>
                <w:szCs w:val="21"/>
              </w:rPr>
              <w:t>G2518大同到北京 （17:15-19:00）</w:t>
            </w:r>
          </w:p>
          <w:p>
            <w:pPr>
              <w:rPr>
                <w:rFonts w:hint="eastAsia" w:ascii="宋体" w:hAnsi="宋体"/>
                <w:szCs w:val="21"/>
              </w:rPr>
            </w:pPr>
            <w:r>
              <w:rPr>
                <w:rFonts w:hint="eastAsia" w:ascii="宋体" w:hAnsi="宋体"/>
                <w:szCs w:val="21"/>
              </w:rPr>
              <w:t>自由活动：自由活动期间，无导游陪同，请自行前往</w:t>
            </w:r>
          </w:p>
          <w:p>
            <w:pPr>
              <w:rPr>
                <w:rFonts w:hint="eastAsia" w:ascii="宋体" w:hAnsi="宋体"/>
                <w:szCs w:val="21"/>
              </w:rPr>
            </w:pPr>
          </w:p>
          <w:p>
            <w:pPr>
              <w:rPr>
                <w:rFonts w:ascii="宋体" w:hAnsi="宋体"/>
                <w:szCs w:val="21"/>
              </w:rPr>
            </w:pPr>
          </w:p>
        </w:tc>
        <w:tc>
          <w:tcPr>
            <w:tcW w:w="974" w:type="dxa"/>
            <w:noWrap w:val="0"/>
            <w:vAlign w:val="center"/>
          </w:tcPr>
          <w:p>
            <w:pPr>
              <w:jc w:val="center"/>
              <w:rPr>
                <w:rFonts w:hint="eastAsia" w:ascii="宋体" w:hAnsi="宋体" w:eastAsia="宋体"/>
                <w:szCs w:val="21"/>
                <w:lang w:eastAsia="zh-CN"/>
              </w:rPr>
            </w:pPr>
            <w:r>
              <w:rPr>
                <w:rFonts w:hint="eastAsia" w:ascii="宋体" w:hAnsi="宋体" w:cs="宋体"/>
                <w:szCs w:val="21"/>
                <w:lang w:eastAsia="zh-CN"/>
              </w:rPr>
              <w:t>无</w:t>
            </w:r>
          </w:p>
        </w:tc>
        <w:tc>
          <w:tcPr>
            <w:tcW w:w="989" w:type="dxa"/>
            <w:noWrap w:val="0"/>
            <w:vAlign w:val="center"/>
          </w:tcPr>
          <w:p>
            <w:pPr>
              <w:jc w:val="center"/>
              <w:rPr>
                <w:rFonts w:ascii="宋体" w:hAnsi="宋体"/>
                <w:szCs w:val="21"/>
              </w:rPr>
            </w:pPr>
          </w:p>
        </w:tc>
      </w:tr>
    </w:tbl>
    <w:p>
      <w:pPr>
        <w:pStyle w:val="4"/>
        <w:widowControl/>
        <w:shd w:val="clear" w:color="auto" w:fill="FFFFFF"/>
        <w:spacing w:before="0" w:beforeAutospacing="0" w:after="0" w:afterAutospacing="0" w:line="400" w:lineRule="exact"/>
        <w:rPr>
          <w:rFonts w:hint="eastAsia" w:ascii="新宋体" w:hAnsi="新宋体" w:eastAsia="新宋体" w:cs="新宋体"/>
          <w:color w:val="3E3E3E"/>
          <w:sz w:val="28"/>
          <w:szCs w:val="28"/>
          <w:shd w:val="clear" w:color="auto" w:fill="FFFFFF"/>
        </w:rPr>
      </w:pPr>
    </w:p>
    <w:p>
      <w:pPr>
        <w:pStyle w:val="4"/>
        <w:widowControl/>
        <w:wordWrap w:val="0"/>
        <w:spacing w:before="0" w:beforeAutospacing="0" w:after="0" w:afterAutospacing="0" w:line="360" w:lineRule="exact"/>
        <w:ind w:right="720"/>
        <w:rPr>
          <w:rFonts w:ascii="新宋体" w:hAnsi="新宋体" w:eastAsia="新宋体" w:cs="新宋体"/>
          <w:color w:val="FF0000"/>
          <w:sz w:val="28"/>
          <w:szCs w:val="28"/>
        </w:rPr>
      </w:pPr>
      <w:r>
        <w:rPr>
          <w:rStyle w:val="7"/>
          <w:rFonts w:hint="eastAsia" w:ascii="新宋体" w:hAnsi="新宋体" w:eastAsia="新宋体" w:cs="新宋体"/>
          <w:color w:val="FF0000"/>
          <w:sz w:val="28"/>
          <w:szCs w:val="28"/>
        </w:rPr>
        <w:t>【服务标准】：</w:t>
      </w:r>
    </w:p>
    <w:p>
      <w:pPr>
        <w:pStyle w:val="4"/>
        <w:widowControl/>
        <w:numPr>
          <w:ilvl w:val="0"/>
          <w:numId w:val="1"/>
        </w:numPr>
        <w:shd w:val="clear" w:color="auto" w:fill="FFFFFF"/>
        <w:spacing w:before="0" w:beforeAutospacing="0" w:after="0" w:afterAutospacing="0" w:line="360" w:lineRule="exact"/>
        <w:rPr>
          <w:rFonts w:ascii="新宋体" w:hAnsi="新宋体" w:eastAsia="新宋体" w:cs="新宋体"/>
          <w:color w:val="3E3E3E"/>
          <w:shd w:val="clear" w:color="auto" w:fill="FFFFFF"/>
        </w:rPr>
      </w:pPr>
      <w:r>
        <w:rPr>
          <w:rFonts w:hint="eastAsia" w:ascii="新宋体" w:hAnsi="新宋体" w:eastAsia="新宋体" w:cs="新宋体"/>
          <w:color w:val="3E3E3E"/>
          <w:shd w:val="clear" w:color="auto" w:fill="FFFFFF"/>
        </w:rPr>
        <w:t>用车：全程空调旅游大巴车，保证一人一座</w:t>
      </w:r>
    </w:p>
    <w:p>
      <w:pPr>
        <w:pStyle w:val="4"/>
        <w:widowControl/>
        <w:numPr>
          <w:ilvl w:val="0"/>
          <w:numId w:val="1"/>
        </w:numPr>
        <w:shd w:val="clear" w:color="auto" w:fill="FFFFFF"/>
        <w:spacing w:before="0" w:beforeAutospacing="0" w:after="0" w:afterAutospacing="0" w:line="360" w:lineRule="exact"/>
        <w:rPr>
          <w:rFonts w:ascii="新宋体" w:hAnsi="新宋体" w:eastAsia="新宋体" w:cs="新宋体"/>
          <w:b/>
          <w:bCs/>
          <w:color w:val="3E3E3E"/>
          <w:shd w:val="clear" w:color="auto" w:fill="FFFFFF"/>
        </w:rPr>
      </w:pPr>
      <w:r>
        <w:rPr>
          <w:rFonts w:hint="eastAsia" w:ascii="新宋体" w:hAnsi="新宋体" w:eastAsia="新宋体" w:cs="新宋体"/>
          <w:b w:val="0"/>
          <w:bCs w:val="0"/>
          <w:color w:val="3E3E3E"/>
          <w:shd w:val="clear" w:color="auto" w:fill="FFFFFF"/>
        </w:rPr>
        <w:t>住宿：</w:t>
      </w:r>
      <w:r>
        <w:rPr>
          <w:rFonts w:hint="eastAsia" w:ascii="新宋体" w:hAnsi="新宋体" w:eastAsia="新宋体" w:cs="新宋体"/>
          <w:b w:val="0"/>
          <w:bCs w:val="0"/>
          <w:color w:val="3E3E3E"/>
          <w:shd w:val="clear" w:color="auto" w:fill="FFFFFF"/>
          <w:lang w:eastAsia="zh-CN"/>
        </w:rPr>
        <w:t>金地大酒店</w:t>
      </w:r>
      <w:r>
        <w:rPr>
          <w:rFonts w:hint="eastAsia" w:ascii="新宋体" w:hAnsi="新宋体" w:eastAsia="新宋体" w:cs="新宋体"/>
          <w:b w:val="0"/>
          <w:bCs w:val="0"/>
          <w:color w:val="3E3E3E"/>
          <w:shd w:val="clear" w:color="auto" w:fill="FFFFFF"/>
        </w:rPr>
        <w:t>双人标准间</w:t>
      </w:r>
    </w:p>
    <w:p>
      <w:pPr>
        <w:pStyle w:val="4"/>
        <w:widowControl/>
        <w:numPr>
          <w:ilvl w:val="0"/>
          <w:numId w:val="1"/>
        </w:numPr>
        <w:shd w:val="clear" w:color="auto" w:fill="FFFFFF"/>
        <w:spacing w:before="0" w:beforeAutospacing="0" w:after="0" w:afterAutospacing="0" w:line="360" w:lineRule="exact"/>
        <w:rPr>
          <w:rFonts w:ascii="新宋体" w:hAnsi="新宋体" w:eastAsia="新宋体" w:cs="新宋体"/>
          <w:color w:val="3E3E3E"/>
          <w:shd w:val="clear" w:color="auto" w:fill="FFFFFF"/>
        </w:rPr>
      </w:pPr>
      <w:r>
        <w:rPr>
          <w:rFonts w:hint="eastAsia" w:ascii="新宋体" w:hAnsi="新宋体" w:eastAsia="新宋体" w:cs="新宋体"/>
          <w:color w:val="3E3E3E"/>
          <w:shd w:val="clear" w:color="auto" w:fill="FFFFFF"/>
        </w:rPr>
        <w:t>门票：所列景点首道大门票</w:t>
      </w:r>
      <w:r>
        <w:rPr>
          <w:rFonts w:hint="eastAsia" w:ascii="新宋体" w:hAnsi="新宋体" w:eastAsia="新宋体" w:cs="新宋体"/>
          <w:color w:val="3E3E3E"/>
          <w:shd w:val="clear" w:color="auto" w:fill="FFFFFF"/>
          <w:lang w:eastAsia="zh-CN"/>
        </w:rPr>
        <w:t>及小交通</w:t>
      </w:r>
    </w:p>
    <w:p>
      <w:pPr>
        <w:pStyle w:val="4"/>
        <w:widowControl/>
        <w:shd w:val="clear" w:color="auto" w:fill="FFFFFF"/>
        <w:spacing w:before="0" w:beforeAutospacing="0" w:after="0" w:afterAutospacing="0" w:line="360" w:lineRule="exact"/>
        <w:rPr>
          <w:rFonts w:ascii="新宋体" w:hAnsi="新宋体" w:eastAsia="新宋体" w:cs="新宋体"/>
          <w:color w:val="3E3E3E"/>
        </w:rPr>
      </w:pPr>
      <w:r>
        <w:rPr>
          <w:rFonts w:ascii="新宋体" w:hAnsi="新宋体" w:eastAsia="新宋体" w:cs="新宋体"/>
          <w:color w:val="3E3E3E"/>
          <w:shd w:val="clear" w:color="auto" w:fill="FFFFFF"/>
        </w:rPr>
        <w:t>4</w:t>
      </w:r>
      <w:r>
        <w:rPr>
          <w:rFonts w:hint="eastAsia" w:ascii="新宋体" w:hAnsi="新宋体" w:eastAsia="新宋体" w:cs="新宋体"/>
          <w:color w:val="3E3E3E"/>
          <w:shd w:val="clear" w:color="auto" w:fill="FFFFFF"/>
        </w:rPr>
        <w:t>、用餐：含</w:t>
      </w:r>
      <w:r>
        <w:rPr>
          <w:rFonts w:ascii="新宋体" w:hAnsi="新宋体" w:eastAsia="新宋体" w:cs="新宋体"/>
          <w:color w:val="3E3E3E"/>
          <w:shd w:val="clear" w:color="auto" w:fill="FFFFFF"/>
        </w:rPr>
        <w:t>1</w:t>
      </w:r>
      <w:r>
        <w:rPr>
          <w:rFonts w:hint="eastAsia" w:ascii="新宋体" w:hAnsi="新宋体" w:eastAsia="新宋体" w:cs="新宋体"/>
          <w:color w:val="3E3E3E"/>
          <w:shd w:val="clear" w:color="auto" w:fill="FFFFFF"/>
        </w:rPr>
        <w:t>早</w:t>
      </w:r>
      <w:r>
        <w:rPr>
          <w:rFonts w:hint="eastAsia" w:ascii="新宋体" w:hAnsi="新宋体" w:eastAsia="新宋体" w:cs="新宋体"/>
          <w:color w:val="3E3E3E"/>
          <w:shd w:val="clear" w:color="auto" w:fill="FFFFFF"/>
          <w:lang w:val="en-US" w:eastAsia="zh-CN"/>
        </w:rPr>
        <w:t>3正</w:t>
      </w:r>
      <w:r>
        <w:rPr>
          <w:rFonts w:hint="eastAsia" w:ascii="新宋体" w:hAnsi="新宋体" w:eastAsia="新宋体" w:cs="新宋体"/>
          <w:color w:val="3E3E3E"/>
          <w:shd w:val="clear" w:color="auto" w:fill="FFFFFF"/>
        </w:rPr>
        <w:t>餐</w:t>
      </w:r>
    </w:p>
    <w:p>
      <w:pPr>
        <w:pStyle w:val="4"/>
        <w:widowControl/>
        <w:shd w:val="clear" w:color="auto" w:fill="FFFFFF"/>
        <w:spacing w:before="0" w:beforeAutospacing="0" w:after="0" w:afterAutospacing="0" w:line="360" w:lineRule="exact"/>
        <w:rPr>
          <w:rFonts w:ascii="Hiragino Sans GB" w:hAnsi="Hiragino Sans GB" w:cs="Hiragino Sans GB"/>
          <w:color w:val="3E3E3E"/>
          <w:sz w:val="27"/>
          <w:szCs w:val="27"/>
          <w:shd w:val="clear" w:color="auto" w:fill="FFFFFF"/>
        </w:rPr>
      </w:pPr>
      <w:r>
        <w:rPr>
          <w:rFonts w:ascii="新宋体" w:hAnsi="新宋体" w:eastAsia="新宋体" w:cs="新宋体"/>
          <w:color w:val="3E3E3E"/>
          <w:shd w:val="clear" w:color="auto" w:fill="FFFFFF"/>
        </w:rPr>
        <w:t>5</w:t>
      </w:r>
      <w:r>
        <w:rPr>
          <w:rFonts w:hint="eastAsia" w:ascii="新宋体" w:hAnsi="新宋体" w:eastAsia="新宋体" w:cs="新宋体"/>
          <w:color w:val="3E3E3E"/>
          <w:shd w:val="clear" w:color="auto" w:fill="FFFFFF"/>
        </w:rPr>
        <w:t>、导服：全程专职优秀导游服务</w:t>
      </w:r>
      <w:r>
        <w:rPr>
          <w:rFonts w:ascii="Hiragino Sans GB" w:hAnsi="Hiragino Sans GB" w:cs="Hiragino Sans GB"/>
          <w:color w:val="3E3E3E"/>
          <w:sz w:val="24"/>
          <w:shd w:val="clear" w:color="auto" w:fill="FFFFFF"/>
        </w:rPr>
        <w:t> </w:t>
      </w:r>
      <w:r>
        <w:rPr>
          <w:rFonts w:ascii="Hiragino Sans GB" w:hAnsi="Hiragino Sans GB" w:cs="Hiragino Sans GB"/>
          <w:color w:val="FF0000"/>
          <w:sz w:val="27"/>
          <w:szCs w:val="27"/>
          <w:shd w:val="clear" w:color="auto" w:fill="FFFFFF"/>
        </w:rPr>
        <w:t> </w:t>
      </w:r>
    </w:p>
    <w:p>
      <w:pPr>
        <w:pStyle w:val="4"/>
        <w:widowControl/>
        <w:shd w:val="clear" w:color="auto" w:fill="FFFFFF"/>
        <w:spacing w:before="0" w:beforeAutospacing="0" w:after="0" w:afterAutospacing="0" w:line="384" w:lineRule="atLeast"/>
        <w:rPr>
          <w:rFonts w:ascii="新宋体" w:hAnsi="新宋体" w:eastAsia="新宋体" w:cs="新宋体"/>
          <w:b/>
          <w:color w:val="FF0000"/>
          <w:sz w:val="28"/>
          <w:szCs w:val="28"/>
        </w:rPr>
      </w:pPr>
      <w:r>
        <w:rPr>
          <w:rStyle w:val="7"/>
          <w:rFonts w:hint="eastAsia" w:ascii="新宋体" w:hAnsi="新宋体" w:eastAsia="新宋体" w:cs="新宋体"/>
          <w:color w:val="FF0000"/>
          <w:sz w:val="28"/>
          <w:szCs w:val="28"/>
        </w:rPr>
        <w:t>【温馨提示</w:t>
      </w:r>
      <w:r>
        <w:rPr>
          <w:rFonts w:hint="eastAsia" w:ascii="新宋体" w:hAnsi="新宋体" w:eastAsia="新宋体" w:cs="新宋体"/>
          <w:b/>
          <w:color w:val="FF0000"/>
          <w:sz w:val="28"/>
          <w:szCs w:val="28"/>
          <w:shd w:val="clear" w:color="auto" w:fill="FFFFFF"/>
        </w:rPr>
        <w:t>】：</w:t>
      </w:r>
    </w:p>
    <w:p>
      <w:pPr>
        <w:pStyle w:val="4"/>
        <w:widowControl/>
        <w:shd w:val="clear" w:color="auto" w:fill="FFFFFF"/>
        <w:spacing w:before="0" w:beforeAutospacing="0" w:after="0" w:afterAutospacing="0"/>
        <w:rPr>
          <w:rFonts w:ascii="宋体" w:cs="宋体"/>
          <w:sz w:val="21"/>
          <w:szCs w:val="21"/>
        </w:rPr>
      </w:pPr>
      <w:r>
        <w:rPr>
          <w:rFonts w:ascii="宋体" w:hAnsi="宋体" w:cs="宋体"/>
          <w:sz w:val="21"/>
          <w:szCs w:val="21"/>
          <w:shd w:val="clear" w:color="auto" w:fill="FFFFFF"/>
        </w:rPr>
        <w:t>1</w:t>
      </w:r>
      <w:r>
        <w:rPr>
          <w:rFonts w:hint="eastAsia" w:ascii="宋体" w:hAnsi="宋体" w:cs="宋体"/>
          <w:sz w:val="21"/>
          <w:szCs w:val="21"/>
          <w:shd w:val="clear" w:color="auto" w:fill="FFFFFF"/>
        </w:rPr>
        <w:t>、天气：大同最显著的特点是昼夜温差很大，最好多带一件衣服，以抵御早晚的寒气。</w:t>
      </w:r>
    </w:p>
    <w:p>
      <w:pPr>
        <w:pStyle w:val="4"/>
        <w:widowControl/>
        <w:shd w:val="clear" w:color="auto" w:fill="FFFFFF"/>
        <w:spacing w:before="0" w:beforeAutospacing="0" w:after="0" w:afterAutospacing="0"/>
        <w:rPr>
          <w:rFonts w:ascii="宋体" w:cs="宋体"/>
          <w:sz w:val="21"/>
          <w:szCs w:val="21"/>
          <w:shd w:val="clear" w:color="auto" w:fill="FFFFFF"/>
        </w:rPr>
      </w:pPr>
      <w:r>
        <w:rPr>
          <w:rFonts w:ascii="宋体" w:hAnsi="宋体" w:cs="宋体"/>
          <w:sz w:val="21"/>
          <w:szCs w:val="21"/>
          <w:shd w:val="clear" w:color="auto" w:fill="FFFFFF"/>
        </w:rPr>
        <w:t>2</w:t>
      </w:r>
      <w:r>
        <w:rPr>
          <w:rFonts w:hint="eastAsia" w:ascii="宋体" w:hAnsi="宋体" w:cs="宋体"/>
          <w:sz w:val="21"/>
          <w:szCs w:val="21"/>
          <w:shd w:val="clear" w:color="auto" w:fill="FFFFFF"/>
        </w:rPr>
        <w:t>、饮食：大同饮食以面食为主，口味较重，喜欢饮醋。</w:t>
      </w:r>
    </w:p>
    <w:p>
      <w:pPr>
        <w:rPr>
          <w:rFonts w:ascii="新宋体" w:hAnsi="新宋体" w:eastAsia="新宋体" w:cs="新宋体"/>
          <w:b/>
          <w:color w:val="FF0000"/>
          <w:sz w:val="28"/>
          <w:szCs w:val="28"/>
        </w:rPr>
      </w:pPr>
      <w:r>
        <w:rPr>
          <w:rFonts w:hint="eastAsia" w:ascii="新宋体" w:hAnsi="新宋体" w:eastAsia="新宋体" w:cs="新宋体"/>
          <w:b/>
          <w:color w:val="FF0000"/>
          <w:sz w:val="28"/>
          <w:szCs w:val="28"/>
        </w:rPr>
        <w:t>【友情提示】</w:t>
      </w:r>
      <w:r>
        <w:rPr>
          <w:rFonts w:ascii="新宋体" w:hAnsi="新宋体" w:eastAsia="新宋体" w:cs="新宋体"/>
          <w:b/>
          <w:color w:val="FF0000"/>
          <w:sz w:val="28"/>
          <w:szCs w:val="28"/>
        </w:rPr>
        <w:t>:</w:t>
      </w:r>
    </w:p>
    <w:p>
      <w:pPr>
        <w:widowControl w:val="0"/>
        <w:numPr>
          <w:ilvl w:val="0"/>
          <w:numId w:val="2"/>
        </w:numPr>
        <w:adjustRightInd/>
        <w:snapToGrid/>
        <w:spacing w:after="0"/>
        <w:jc w:val="both"/>
        <w:rPr>
          <w:rFonts w:ascii="宋体" w:cs="宋体"/>
          <w:bCs/>
          <w:szCs w:val="21"/>
        </w:rPr>
      </w:pPr>
      <w:r>
        <w:rPr>
          <w:rFonts w:hint="eastAsia" w:ascii="宋体" w:hAnsi="宋体" w:cs="宋体"/>
          <w:bCs/>
          <w:szCs w:val="21"/>
        </w:rPr>
        <w:t>身高</w:t>
      </w:r>
      <w:r>
        <w:rPr>
          <w:rFonts w:ascii="宋体" w:hAnsi="宋体" w:cs="宋体"/>
          <w:bCs/>
          <w:szCs w:val="21"/>
        </w:rPr>
        <w:t>1.2</w:t>
      </w:r>
      <w:r>
        <w:rPr>
          <w:rFonts w:hint="eastAsia" w:ascii="宋体" w:hAnsi="宋体" w:cs="宋体"/>
          <w:bCs/>
          <w:szCs w:val="21"/>
        </w:rPr>
        <w:t>米以下儿童只含车费和导服，产生其他费用客人现付景区。</w:t>
      </w:r>
    </w:p>
    <w:p>
      <w:pPr>
        <w:spacing w:line="360" w:lineRule="exact"/>
        <w:ind w:left="431" w:hanging="431" w:hangingChars="196"/>
        <w:rPr>
          <w:rFonts w:ascii="宋体" w:cs="宋体"/>
          <w:bCs/>
          <w:szCs w:val="21"/>
        </w:rPr>
      </w:pPr>
      <w:r>
        <w:rPr>
          <w:rFonts w:ascii="宋体" w:hAnsi="宋体" w:cs="宋体"/>
          <w:bCs/>
          <w:szCs w:val="21"/>
        </w:rPr>
        <w:t>2</w:t>
      </w:r>
      <w:r>
        <w:rPr>
          <w:rFonts w:hint="eastAsia" w:ascii="宋体" w:hAnsi="宋体" w:cs="宋体"/>
          <w:bCs/>
          <w:szCs w:val="21"/>
        </w:rPr>
        <w:t>、云冈石窟、应县木塔、雁门关优惠政策</w:t>
      </w:r>
      <w:r>
        <w:rPr>
          <w:rFonts w:ascii="宋体" w:hAnsi="宋体" w:cs="宋体"/>
          <w:bCs/>
          <w:szCs w:val="21"/>
        </w:rPr>
        <w:t>60</w:t>
      </w:r>
      <w:r>
        <w:rPr>
          <w:rFonts w:hint="eastAsia" w:ascii="宋体" w:hAnsi="宋体" w:cs="宋体"/>
          <w:bCs/>
          <w:szCs w:val="21"/>
        </w:rPr>
        <w:t>岁以上、军官证、</w:t>
      </w:r>
      <w:r>
        <w:rPr>
          <w:rFonts w:ascii="宋体" w:hAnsi="宋体" w:cs="宋体"/>
          <w:bCs/>
          <w:szCs w:val="21"/>
        </w:rPr>
        <w:t>1.2</w:t>
      </w:r>
      <w:r>
        <w:rPr>
          <w:rFonts w:hint="eastAsia" w:ascii="宋体" w:hAnsi="宋体" w:cs="宋体"/>
          <w:bCs/>
          <w:szCs w:val="21"/>
        </w:rPr>
        <w:t>米以下儿童为</w:t>
      </w:r>
      <w:r>
        <w:rPr>
          <w:rFonts w:hint="eastAsia" w:ascii="宋体" w:hAnsi="宋体" w:cs="宋体"/>
          <w:b/>
          <w:color w:val="FF0000"/>
          <w:szCs w:val="21"/>
        </w:rPr>
        <w:t>免票</w:t>
      </w:r>
      <w:r>
        <w:rPr>
          <w:rFonts w:hint="eastAsia" w:ascii="宋体" w:hAnsi="宋体" w:cs="宋体"/>
          <w:bCs/>
          <w:szCs w:val="21"/>
        </w:rPr>
        <w:t>，北岳恒山、悬空寺优惠政策</w:t>
      </w:r>
      <w:r>
        <w:rPr>
          <w:rFonts w:ascii="宋体" w:hAnsi="宋体" w:cs="宋体"/>
          <w:bCs/>
          <w:szCs w:val="21"/>
        </w:rPr>
        <w:t>60</w:t>
      </w:r>
      <w:r>
        <w:rPr>
          <w:rFonts w:hint="eastAsia" w:ascii="宋体" w:hAnsi="宋体" w:cs="宋体"/>
          <w:bCs/>
          <w:szCs w:val="21"/>
        </w:rPr>
        <w:t>岁以上、</w:t>
      </w:r>
      <w:r>
        <w:rPr>
          <w:rFonts w:ascii="宋体" w:hAnsi="宋体" w:cs="宋体"/>
          <w:bCs/>
          <w:szCs w:val="21"/>
        </w:rPr>
        <w:t>1.2-1.4</w:t>
      </w:r>
      <w:r>
        <w:rPr>
          <w:rFonts w:hint="eastAsia" w:ascii="宋体" w:hAnsi="宋体" w:cs="宋体"/>
          <w:bCs/>
          <w:szCs w:val="21"/>
        </w:rPr>
        <w:t>米儿童，学生证为</w:t>
      </w:r>
      <w:r>
        <w:rPr>
          <w:rFonts w:hint="eastAsia" w:ascii="宋体" w:hAnsi="宋体" w:cs="宋体"/>
          <w:b/>
          <w:color w:val="FF0000"/>
          <w:szCs w:val="21"/>
        </w:rPr>
        <w:t>半票</w:t>
      </w:r>
      <w:r>
        <w:rPr>
          <w:rFonts w:hint="eastAsia" w:ascii="宋体" w:hAnsi="宋体" w:cs="宋体"/>
          <w:bCs/>
          <w:szCs w:val="21"/>
        </w:rPr>
        <w:t>，如持有优惠证件者，我社按门票折扣差价现退旅游者，请买票前出示给导游，没有及时提供导游的，不退客人优惠费用。</w:t>
      </w:r>
    </w:p>
    <w:p>
      <w:pPr>
        <w:widowControl w:val="0"/>
        <w:numPr>
          <w:ilvl w:val="0"/>
          <w:numId w:val="3"/>
        </w:numPr>
        <w:adjustRightInd/>
        <w:snapToGrid/>
        <w:spacing w:after="0"/>
        <w:jc w:val="both"/>
        <w:rPr>
          <w:rFonts w:ascii="宋体" w:cs="宋体"/>
          <w:bCs/>
          <w:color w:val="000000"/>
          <w:szCs w:val="21"/>
        </w:rPr>
      </w:pPr>
      <w:r>
        <w:rPr>
          <w:rFonts w:hint="eastAsia" w:ascii="宋体" w:hAnsi="宋体" w:cs="宋体"/>
          <w:bCs/>
          <w:color w:val="000000"/>
          <w:szCs w:val="21"/>
        </w:rPr>
        <w:t>游客的投诉诉求以在旅游当地游客自行填写的意见单为结算主要依据，其他的诉求理由我社不予受理，恕不受理客人虚填或不填意见书而产生的后续争议。</w:t>
      </w:r>
    </w:p>
    <w:p>
      <w:pPr>
        <w:widowControl w:val="0"/>
        <w:numPr>
          <w:ilvl w:val="0"/>
          <w:numId w:val="3"/>
        </w:numPr>
        <w:adjustRightInd/>
        <w:snapToGrid/>
        <w:spacing w:after="0" w:line="360" w:lineRule="exact"/>
        <w:jc w:val="both"/>
        <w:rPr>
          <w:rFonts w:ascii="宋体" w:cs="宋体"/>
          <w:bCs/>
          <w:szCs w:val="21"/>
        </w:rPr>
      </w:pPr>
      <w:r>
        <w:rPr>
          <w:rFonts w:hint="eastAsia" w:ascii="宋体" w:hAnsi="宋体" w:cs="宋体"/>
          <w:bCs/>
          <w:szCs w:val="21"/>
        </w:rPr>
        <w:t>行程内时间仅供参考，具体以实际游览为准。在行程中景点和服务标准不变的情况下，我社有权对行程进行适当调整，一旦发生纠纷，我社将把旅游者签字确认的文件作为处理依据，以保证旅游者的权益；如委托他人代签，视为本人同意，如有纠纷，代签人承担全部责任。</w:t>
      </w:r>
    </w:p>
    <w:p>
      <w:pPr>
        <w:widowControl w:val="0"/>
        <w:numPr>
          <w:ilvl w:val="0"/>
          <w:numId w:val="3"/>
        </w:numPr>
        <w:adjustRightInd/>
        <w:snapToGrid/>
        <w:spacing w:after="0" w:line="360" w:lineRule="exact"/>
        <w:jc w:val="both"/>
        <w:rPr>
          <w:rFonts w:ascii="宋体" w:cs="宋体"/>
          <w:bCs/>
          <w:szCs w:val="21"/>
        </w:rPr>
      </w:pPr>
      <w:r>
        <w:rPr>
          <w:rFonts w:hint="eastAsia" w:ascii="宋体" w:hAnsi="宋体" w:cs="宋体"/>
          <w:bCs/>
          <w:szCs w:val="21"/>
        </w:rPr>
        <w:t>在旅游过程中旅游者妥善保管自己的贵重物品（现金、相机、手机等财物）。和随身携带本人身份证，如有丢失我们将配合旅游者报案处理，由旅游者自行承担所有损失。</w:t>
      </w:r>
    </w:p>
    <w:p>
      <w:pPr>
        <w:widowControl w:val="0"/>
        <w:numPr>
          <w:ilvl w:val="0"/>
          <w:numId w:val="3"/>
        </w:numPr>
        <w:adjustRightInd/>
        <w:snapToGrid/>
        <w:spacing w:after="0" w:line="360" w:lineRule="exact"/>
        <w:jc w:val="both"/>
        <w:rPr>
          <w:rFonts w:ascii="宋体" w:cs="Arial"/>
          <w:bCs/>
          <w:szCs w:val="21"/>
        </w:rPr>
      </w:pPr>
      <w:r>
        <w:rPr>
          <w:rFonts w:hint="eastAsia" w:ascii="宋体" w:hAnsi="宋体" w:cs="Arial"/>
          <w:bCs/>
          <w:szCs w:val="21"/>
        </w:rPr>
        <w:t>行程中所包含的景点项目等因客人自身原因不参与视为客人自动放弃，旅行社将退还旅游者未产生的费用，中途离团须与地接导游签离团证明，并传真给组团社，确认后方可离团，只退还旅游者未产生的费用，离团后所有的安全责任旅游者自负。（如客人在未提出离团申请的情况下私自离团，地接社有权向组团社说明情况，按双方同意解除旅游合同情况处理，离团后所有的安全责任客人自负，给旅行社造成损失的，旅游者应当依法承</w:t>
      </w:r>
    </w:p>
    <w:p>
      <w:pPr>
        <w:spacing w:line="360" w:lineRule="exact"/>
        <w:rPr>
          <w:rFonts w:ascii="宋体" w:cs="宋体"/>
          <w:bCs/>
          <w:szCs w:val="21"/>
        </w:rPr>
      </w:pPr>
      <w:r>
        <w:rPr>
          <w:rFonts w:hint="eastAsia" w:ascii="宋体" w:hAnsi="宋体" w:cs="Arial"/>
          <w:bCs/>
          <w:szCs w:val="21"/>
        </w:rPr>
        <w:t>担赔偿责任）</w:t>
      </w:r>
    </w:p>
    <w:p>
      <w:pPr>
        <w:widowControl w:val="0"/>
        <w:numPr>
          <w:numId w:val="0"/>
        </w:numPr>
        <w:adjustRightInd/>
        <w:snapToGrid/>
        <w:spacing w:after="0"/>
        <w:ind w:leftChars="0"/>
        <w:jc w:val="both"/>
        <w:rPr>
          <w:b/>
          <w:szCs w:val="21"/>
          <w:shd w:val="clear" w:color="auto" w:fill="FFFFFF"/>
        </w:rPr>
      </w:pPr>
      <w:r>
        <w:rPr>
          <w:rFonts w:hint="eastAsia" w:ascii="宋体" w:hAnsi="宋体" w:cs="Arial"/>
          <w:bCs/>
          <w:szCs w:val="21"/>
          <w:lang w:val="en-US" w:eastAsia="zh-CN"/>
        </w:rPr>
        <w:t>7、</w:t>
      </w:r>
      <w:r>
        <w:rPr>
          <w:rFonts w:hint="eastAsia" w:ascii="宋体" w:hAnsi="宋体" w:cs="Arial"/>
          <w:bCs/>
          <w:szCs w:val="21"/>
        </w:rPr>
        <w:t>由于不可抗力因素等不可归责于旅行社的客观原因或游客个人原因，造成游客经济损失的，旅行社不承担赔偿责任。如恶劣天气、自然灾害、火车延误、汽车塞车等不可抗力原因如造成旅游者行程更改，延误、滞留或提前结束时，旅行社不承担责任。因此发生的费用增减，按未发生费用退还游客，超支费用由游客承担的办法处理</w:t>
      </w:r>
      <w:r>
        <w:rPr>
          <w:rFonts w:hint="eastAsia" w:ascii="宋体" w:hAnsi="宋体" w:cs="宋体"/>
          <w:bCs/>
          <w:szCs w:val="21"/>
        </w:rPr>
        <w:t>！</w:t>
      </w:r>
    </w:p>
    <w:p>
      <w:pPr>
        <w:spacing w:line="220" w:lineRule="atLeast"/>
      </w:pPr>
    </w:p>
    <w:sectPr>
      <w:headerReference r:id="rId5" w:type="first"/>
      <w:headerReference r:id="rId3" w:type="default"/>
      <w:headerReference r:id="rId4" w:type="even"/>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Î¢ÈíÑÅºÚ Western">
    <w:altName w:val="Times New Roman"/>
    <w:panose1 w:val="00000000000000000000"/>
    <w:charset w:val="00"/>
    <w:family w:val="swiss"/>
    <w:pitch w:val="default"/>
    <w:sig w:usb0="00000000" w:usb1="00000000" w:usb2="00000000" w:usb3="00000000" w:csb0="00000001" w:csb1="00000000"/>
  </w:font>
  <w:font w:name="Hiragino Sans GB">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ascii="楷体" w:hAnsi="楷体" w:eastAsia="楷体" w:cs="楷体"/>
        <w:b/>
        <w:bCs/>
        <w:color w:val="FF0000"/>
        <w:sz w:val="44"/>
        <w:szCs w:val="44"/>
      </w:rPr>
    </w:pPr>
    <w:r>
      <w:rPr>
        <w:rFonts w:hint="eastAsia" w:ascii="楷体" w:hAnsi="楷体" w:eastAsia="楷体" w:cs="楷体"/>
        <w:b/>
        <w:bCs/>
        <w:color w:val="FF0000"/>
        <w:sz w:val="44"/>
        <w:szCs w:val="44"/>
      </w:rPr>
      <w:t>【品质山西】系列：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3DCBB"/>
    <w:multiLevelType w:val="multilevel"/>
    <w:tmpl w:val="58A3DCBB"/>
    <w:lvl w:ilvl="0" w:tentative="0">
      <w:start w:val="1"/>
      <w:numFmt w:val="decimal"/>
      <w:lvlText w:val="%1、"/>
      <w:lvlJc w:val="left"/>
      <w:pPr>
        <w:tabs>
          <w:tab w:val="left" w:pos="360"/>
        </w:tabs>
        <w:ind w:left="360" w:hanging="36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8A3DCDC"/>
    <w:multiLevelType w:val="multilevel"/>
    <w:tmpl w:val="58A3DCDC"/>
    <w:lvl w:ilvl="0" w:tentative="0">
      <w:start w:val="3"/>
      <w:numFmt w:val="decimal"/>
      <w:lvlText w:val="%1、"/>
      <w:lvlJc w:val="left"/>
      <w:pPr>
        <w:tabs>
          <w:tab w:val="left" w:pos="360"/>
        </w:tabs>
        <w:ind w:left="360" w:hanging="360"/>
      </w:pPr>
      <w:rPr>
        <w:rFonts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8A8241B"/>
    <w:multiLevelType w:val="singleLevel"/>
    <w:tmpl w:val="58A8241B"/>
    <w:lvl w:ilvl="0" w:tentative="0">
      <w:start w:val="1"/>
      <w:numFmt w:val="decimal"/>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1127C0"/>
    <w:rsid w:val="00323B43"/>
    <w:rsid w:val="003D37D8"/>
    <w:rsid w:val="00426133"/>
    <w:rsid w:val="004358AB"/>
    <w:rsid w:val="00471E23"/>
    <w:rsid w:val="0059072C"/>
    <w:rsid w:val="008B7726"/>
    <w:rsid w:val="00D31D50"/>
    <w:rsid w:val="0B1D3F12"/>
    <w:rsid w:val="1AA56713"/>
    <w:rsid w:val="1BAA571A"/>
    <w:rsid w:val="25CF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pPr>
    <w:rPr>
      <w:sz w:val="18"/>
      <w:szCs w:val="18"/>
    </w:rPr>
  </w:style>
  <w:style w:type="paragraph" w:styleId="3">
    <w:name w:val="header"/>
    <w:basedOn w:val="1"/>
    <w:link w:val="9"/>
    <w:unhideWhenUsed/>
    <w:qFormat/>
    <w:uiPriority w:val="0"/>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widowControl w:val="0"/>
      <w:adjustRightInd/>
      <w:snapToGrid/>
      <w:spacing w:before="100" w:beforeAutospacing="1" w:after="100" w:afterAutospacing="1"/>
    </w:pPr>
    <w:rPr>
      <w:rFonts w:ascii="Times New Roman" w:hAnsi="Times New Roman" w:eastAsia="宋体" w:cs="Times New Roman"/>
      <w:sz w:val="24"/>
      <w:szCs w:val="24"/>
    </w:rPr>
  </w:style>
  <w:style w:type="character" w:styleId="7">
    <w:name w:val="Strong"/>
    <w:basedOn w:val="6"/>
    <w:qFormat/>
    <w:uiPriority w:val="0"/>
    <w:rPr>
      <w:rFonts w:cs="Times New Roman"/>
      <w:b/>
    </w:rPr>
  </w:style>
  <w:style w:type="character" w:styleId="8">
    <w:name w:val="Hyperlink"/>
    <w:basedOn w:val="6"/>
    <w:qFormat/>
    <w:uiPriority w:val="0"/>
    <w:rPr>
      <w:rFonts w:cs="Times New Roman"/>
      <w:color w:val="555555"/>
      <w:u w:val="none"/>
    </w:rPr>
  </w:style>
  <w:style w:type="character" w:customStyle="1" w:styleId="9">
    <w:name w:val="页眉 Char"/>
    <w:basedOn w:val="6"/>
    <w:link w:val="3"/>
    <w:semiHidden/>
    <w:qFormat/>
    <w:uiPriority w:val="0"/>
    <w:rPr>
      <w:rFonts w:ascii="Tahoma" w:hAnsi="Tahoma"/>
      <w:sz w:val="18"/>
      <w:szCs w:val="18"/>
    </w:rPr>
  </w:style>
  <w:style w:type="character" w:customStyle="1" w:styleId="10">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344</Words>
  <Characters>1967</Characters>
  <Lines>16</Lines>
  <Paragraphs>4</Paragraphs>
  <TotalTime>5</TotalTime>
  <ScaleCrop>false</ScaleCrop>
  <LinksUpToDate>false</LinksUpToDate>
  <CharactersWithSpaces>2307</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2020-11-03T07:36:23Z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