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color w:val="0070C0"/>
          <w:sz w:val="32"/>
          <w:szCs w:val="32"/>
          <w:lang w:val="en-US" w:eastAsia="zh-CN"/>
        </w:rPr>
      </w:pPr>
      <w:r>
        <w:rPr>
          <w:rFonts w:hint="eastAsia" w:ascii="宋体" w:hAnsi="宋体" w:eastAsia="宋体" w:cs="宋体"/>
          <w:b/>
          <w:bCs/>
          <w:color w:val="0070C0"/>
          <w:sz w:val="32"/>
          <w:szCs w:val="32"/>
          <w:lang w:val="en-US" w:eastAsia="zh-CN"/>
        </w:rPr>
        <w:t>2017年9月23日“游长春美景，看城市变化”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r>
        <w:rPr>
          <w:rFonts w:hint="eastAsia" w:ascii="宋体" w:hAnsi="宋体" w:eastAsia="宋体" w:cs="宋体"/>
          <w:b/>
          <w:bCs/>
          <w:color w:val="0070C0"/>
          <w:sz w:val="32"/>
          <w:szCs w:val="32"/>
          <w:lang w:val="en-US" w:eastAsia="zh-CN"/>
        </w:rPr>
        <w:t>走遍长春城市定向赛免责协议声明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2017年9月23日‘游长春美景，看城市变化’ 走遍长春城市定向赛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3.我确认已认真阅读了组办方就选手参加本次国际定向赛可能发生的一切风险（包括但不限于因本次活动所可能产生的人身伤亡风险）的提示，我在此明确同意将自行承担“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2017年9月23日‘游长春美景，看城市变化’ 走遍长春城市定向赛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定向赛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2017年9月23日‘游长春美景，看城市变化’ 走遍长春城市定向赛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2017年9月23日‘游长春美景，看城市变化’ 走遍长春城市定向赛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汉仪旗黑-55">
    <w:panose1 w:val="00020600040101010101"/>
    <w:charset w:val="86"/>
    <w:family w:val="auto"/>
    <w:pitch w:val="default"/>
    <w:sig w:usb0="A00002BF" w:usb1="18EF7CFA" w:usb2="00000016" w:usb3="00000000" w:csb0="00040000" w:csb1="0000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23DB51E3"/>
    <w:rsid w:val="38FA7602"/>
    <w:rsid w:val="5683189C"/>
    <w:rsid w:val="62D30C38"/>
    <w:rsid w:val="6A2B3F60"/>
    <w:rsid w:val="72B04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Administrator</cp:lastModifiedBy>
  <cp:lastPrinted>2017-06-14T05:12:00Z</cp:lastPrinted>
  <dcterms:modified xsi:type="dcterms:W3CDTF">2017-09-19T03:12:24Z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