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EB33" w14:textId="7E5D785D" w:rsidR="00A95E93" w:rsidRDefault="00BF425E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8"/>
          <w:rFonts w:ascii="仿宋_GB2312" w:eastAsia="仿宋_GB2312" w:hAnsi="Helvetica" w:hint="eastAsia"/>
          <w:color w:val="333333"/>
          <w:sz w:val="32"/>
          <w:szCs w:val="32"/>
        </w:rPr>
        <w:t>202</w:t>
      </w:r>
      <w:r>
        <w:rPr>
          <w:rStyle w:val="a8"/>
          <w:rFonts w:ascii="仿宋_GB2312" w:eastAsia="仿宋_GB2312" w:hAnsi="Helvetica"/>
          <w:color w:val="333333"/>
          <w:sz w:val="32"/>
          <w:szCs w:val="32"/>
        </w:rPr>
        <w:t>1</w:t>
      </w:r>
      <w:r>
        <w:rPr>
          <w:rStyle w:val="a8"/>
          <w:rFonts w:ascii="仿宋_GB2312" w:eastAsia="仿宋_GB2312" w:hAnsi="Helvetica" w:hint="eastAsia"/>
          <w:color w:val="333333"/>
          <w:sz w:val="32"/>
          <w:szCs w:val="32"/>
        </w:rPr>
        <w:t>桂林马拉松赛风险提示</w:t>
      </w:r>
    </w:p>
    <w:p w14:paraId="3D90EFB9" w14:textId="77777777" w:rsidR="00A95E93" w:rsidRDefault="00A95E93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14:paraId="7C497122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000000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体状况和训练水平，选择全半程、马拉松、迷你马拉松其中的一个项目报名参加。有以下情况者不宜参加本次比赛所设各项目比赛：</w:t>
      </w:r>
    </w:p>
    <w:p w14:paraId="288618E5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2"/>
        <w:rPr>
          <w:rFonts w:ascii="仿宋" w:eastAsia="仿宋" w:hAnsi="仿宋"/>
          <w:color w:val="333333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一、有以下情况者不宜参加比赛</w:t>
      </w:r>
    </w:p>
    <w:p w14:paraId="3B75C044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1、先天性心脏病和风湿性心脏病患者;</w:t>
      </w:r>
    </w:p>
    <w:p w14:paraId="2F5DB796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2、高血压和脑血管疾病患者;</w:t>
      </w:r>
    </w:p>
    <w:p w14:paraId="3958C8E3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3、心肌炎和其他心脏病患者;</w:t>
      </w:r>
      <w:r>
        <w:rPr>
          <w:rFonts w:ascii="Calibri" w:eastAsia="仿宋" w:hAnsi="Calibri" w:cs="Calibri"/>
          <w:color w:val="333333"/>
        </w:rPr>
        <w:t> </w:t>
      </w:r>
    </w:p>
    <w:p w14:paraId="1E1F8CAD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4、冠状动脉病患者和严重心律不齐者;</w:t>
      </w:r>
    </w:p>
    <w:p w14:paraId="3B648504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5、血糖过高或过低的糖尿病患者;</w:t>
      </w:r>
    </w:p>
    <w:p w14:paraId="1A4FBED3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6、比赛日前两周以内患过感冒；</w:t>
      </w:r>
    </w:p>
    <w:p w14:paraId="00586C5D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7、其它不适合运动的疾病患者；</w:t>
      </w:r>
    </w:p>
    <w:p w14:paraId="5B41D8BE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8、孕妇。</w:t>
      </w:r>
    </w:p>
    <w:p w14:paraId="0824CA45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2"/>
        <w:rPr>
          <w:rFonts w:ascii="仿宋" w:eastAsia="仿宋" w:hAnsi="仿宋"/>
          <w:color w:val="333333"/>
        </w:rPr>
      </w:pPr>
      <w:r>
        <w:rPr>
          <w:rStyle w:val="a8"/>
          <w:rFonts w:ascii="仿宋" w:eastAsia="仿宋" w:hAnsi="仿宋" w:hint="eastAsia"/>
          <w:color w:val="333333"/>
        </w:rPr>
        <w:t>二、马拉松可能存在的风险</w:t>
      </w:r>
    </w:p>
    <w:p w14:paraId="06706162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1、因赛前15日内患感冒造成在比赛中危及生命安全的；</w:t>
      </w:r>
    </w:p>
    <w:p w14:paraId="20549571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2、因体力透支造成意识模糊和神志不清导致危及生命安全的；</w:t>
      </w:r>
    </w:p>
    <w:p w14:paraId="67F5C34D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3、因高温中暑造成的晕厥导致危及生命安全的；</w:t>
      </w:r>
    </w:p>
    <w:p w14:paraId="5A52441A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4、因睡眠不足及空腹造成在比赛中身体器官衰竭而危及生命安全的；</w:t>
      </w:r>
    </w:p>
    <w:p w14:paraId="210B7F33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5、因自己身体其他疾病在比赛中造成危及生命安全的。</w:t>
      </w:r>
    </w:p>
    <w:p w14:paraId="511B94A1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2"/>
        <w:rPr>
          <w:rFonts w:ascii="仿宋" w:eastAsia="仿宋" w:hAnsi="仿宋"/>
          <w:color w:val="333333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三、赛中注意事项：</w:t>
      </w:r>
    </w:p>
    <w:p w14:paraId="2A21BACF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</w:p>
    <w:p w14:paraId="6B085443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可能会导致生命危险。</w:t>
      </w:r>
    </w:p>
    <w:p w14:paraId="3672B2AD" w14:textId="27F8BE49" w:rsidR="00A95E93" w:rsidRDefault="00BF425E" w:rsidP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  <w:shd w:val="clear" w:color="auto" w:fill="FFFFFF"/>
        </w:rPr>
      </w:pPr>
      <w:r>
        <w:rPr>
          <w:rFonts w:ascii="仿宋" w:eastAsia="仿宋" w:hAnsi="仿宋" w:hint="eastAsia"/>
          <w:color w:val="333333"/>
          <w:shd w:val="clear" w:color="auto" w:fill="FFFFFF"/>
        </w:rPr>
        <w:t>3、每一个跑马拉松的人最好自己跑自己的，切勿与他人攀比。</w:t>
      </w:r>
    </w:p>
    <w:p w14:paraId="0CA8CC77" w14:textId="77777777" w:rsidR="00BF425E" w:rsidRDefault="00BF425E" w:rsidP="00BF425E">
      <w:pPr>
        <w:pStyle w:val="a7"/>
        <w:shd w:val="clear" w:color="auto" w:fill="FFFFFF"/>
        <w:spacing w:before="0" w:beforeAutospacing="0" w:after="0" w:afterAutospacing="0"/>
        <w:ind w:firstLineChars="200" w:firstLine="480"/>
        <w:rPr>
          <w:rFonts w:ascii="仿宋" w:eastAsia="仿宋" w:hAnsi="仿宋"/>
          <w:color w:val="333333"/>
        </w:rPr>
      </w:pPr>
    </w:p>
    <w:p w14:paraId="693D63F2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2"/>
        <w:rPr>
          <w:rFonts w:ascii="仿宋" w:eastAsia="仿宋" w:hAnsi="仿宋"/>
          <w:color w:val="333333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注：综上所述</w:t>
      </w:r>
    </w:p>
    <w:p w14:paraId="73303798" w14:textId="77777777" w:rsidR="00A95E93" w:rsidRDefault="00BF425E">
      <w:pPr>
        <w:pStyle w:val="a7"/>
        <w:shd w:val="clear" w:color="auto" w:fill="FFFFFF"/>
        <w:spacing w:before="0" w:beforeAutospacing="0" w:after="0" w:afterAutospacing="0"/>
        <w:ind w:firstLineChars="200" w:firstLine="482"/>
        <w:rPr>
          <w:rFonts w:ascii="仿宋" w:eastAsia="仿宋" w:hAnsi="仿宋"/>
          <w:color w:val="333333"/>
        </w:rPr>
      </w:pPr>
      <w:r>
        <w:rPr>
          <w:rStyle w:val="a8"/>
          <w:rFonts w:ascii="仿宋" w:eastAsia="仿宋" w:hAnsi="仿宋" w:hint="eastAsia"/>
          <w:color w:val="333333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sectPr w:rsidR="00A9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64"/>
    <w:rsid w:val="001F12A1"/>
    <w:rsid w:val="001F4B64"/>
    <w:rsid w:val="0050208E"/>
    <w:rsid w:val="006A1291"/>
    <w:rsid w:val="00A95E93"/>
    <w:rsid w:val="00BF425E"/>
    <w:rsid w:val="00C62A1E"/>
    <w:rsid w:val="00C91998"/>
    <w:rsid w:val="00D53322"/>
    <w:rsid w:val="00EF155A"/>
    <w:rsid w:val="00F33BB2"/>
    <w:rsid w:val="153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ACA4"/>
  <w15:docId w15:val="{0F529EBF-C73B-44E2-BAD0-A8FA41E8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2021-10-07T08:37:00Z</dcterms:created>
  <dcterms:modified xsi:type="dcterms:W3CDTF">2021-10-12T14:13:00Z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