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rFonts w:hint="eastAsia" w:ascii="宋体" w:hAnsi="宋体" w:eastAsia="宋体" w:cs="宋体"/>
          <w:b/>
          <w:bCs/>
          <w:color w:val="231916"/>
          <w:spacing w:val="1"/>
          <w:position w:val="1"/>
          <w:sz w:val="28"/>
          <w:szCs w:val="28"/>
        </w:rPr>
      </w:pPr>
      <w:r>
        <w:rPr>
          <w:rFonts w:hint="eastAsia" w:ascii="宋体" w:hAnsi="宋体" w:eastAsia="宋体" w:cs="宋体"/>
          <w:b/>
          <w:bCs/>
          <w:color w:val="231916"/>
          <w:spacing w:val="1"/>
          <w:position w:val="1"/>
          <w:sz w:val="28"/>
          <w:szCs w:val="28"/>
        </w:rPr>
        <w:t>参赛声明</w:t>
      </w:r>
    </w:p>
    <w:p>
      <w:pPr>
        <w:pStyle w:val="3"/>
        <w:spacing w:line="240" w:lineRule="auto"/>
        <w:jc w:val="center"/>
        <w:rPr>
          <w:rFonts w:hint="eastAsia" w:ascii="宋体" w:hAnsi="宋体" w:eastAsia="宋体" w:cs="宋体"/>
          <w:b/>
          <w:bCs/>
          <w:color w:val="231916"/>
          <w:spacing w:val="1"/>
          <w:position w:val="1"/>
          <w:sz w:val="18"/>
          <w:szCs w:val="18"/>
        </w:rPr>
      </w:pPr>
    </w:p>
    <w:p>
      <w:pPr>
        <w:pStyle w:val="3"/>
        <w:spacing w:line="240" w:lineRule="auto"/>
        <w:jc w:val="left"/>
        <w:rPr>
          <w:rFonts w:hint="eastAsia" w:ascii="宋体" w:hAnsi="宋体" w:eastAsia="宋体" w:cs="宋体"/>
          <w:b/>
          <w:bCs/>
          <w:color w:val="231916"/>
          <w:spacing w:val="1"/>
          <w:position w:val="1"/>
          <w:sz w:val="21"/>
          <w:szCs w:val="21"/>
        </w:rPr>
      </w:pPr>
      <w:r>
        <w:rPr>
          <w:rFonts w:hint="eastAsia" w:ascii="宋体" w:hAnsi="宋体" w:eastAsia="宋体" w:cs="宋体"/>
          <w:b/>
          <w:bCs/>
          <w:color w:val="231916"/>
          <w:spacing w:val="1"/>
          <w:position w:val="1"/>
          <w:sz w:val="21"/>
          <w:szCs w:val="21"/>
        </w:rPr>
        <w:t>请所有参赛选手报名之前务必认真、仔细阅读《</w:t>
      </w:r>
      <w:r>
        <w:rPr>
          <w:rFonts w:hint="eastAsia" w:ascii="宋体" w:hAnsi="宋体" w:eastAsia="宋体" w:cs="宋体"/>
          <w:b/>
          <w:bCs/>
          <w:sz w:val="21"/>
          <w:szCs w:val="21"/>
          <w:lang w:val="en-US" w:eastAsia="zh-CN"/>
        </w:rPr>
        <w:t>2024天津团泊湖半程马拉松</w:t>
      </w:r>
      <w:r>
        <w:rPr>
          <w:rFonts w:hint="eastAsia" w:ascii="宋体" w:hAnsi="宋体" w:eastAsia="宋体" w:cs="宋体"/>
          <w:b/>
          <w:bCs/>
          <w:color w:val="231916"/>
          <w:spacing w:val="1"/>
          <w:position w:val="1"/>
          <w:sz w:val="21"/>
          <w:szCs w:val="21"/>
        </w:rPr>
        <w:t>参赛声明》，在您提交报名信息后即被默认为您已阅读、理解并同意遵守《</w:t>
      </w:r>
      <w:r>
        <w:rPr>
          <w:rFonts w:hint="eastAsia" w:ascii="宋体" w:hAnsi="宋体" w:eastAsia="宋体" w:cs="宋体"/>
          <w:b/>
          <w:bCs/>
          <w:sz w:val="21"/>
          <w:szCs w:val="21"/>
          <w:lang w:val="en-US" w:eastAsia="zh-CN"/>
        </w:rPr>
        <w:t>2024天津团泊湖半程马拉松</w:t>
      </w:r>
      <w:r>
        <w:rPr>
          <w:rFonts w:hint="eastAsia" w:ascii="宋体" w:hAnsi="宋体" w:eastAsia="宋体" w:cs="宋体"/>
          <w:b/>
          <w:bCs/>
          <w:color w:val="231916"/>
          <w:spacing w:val="1"/>
          <w:position w:val="1"/>
          <w:sz w:val="21"/>
          <w:szCs w:val="21"/>
        </w:rPr>
        <w:t>竞赛规程》及《</w:t>
      </w:r>
      <w:r>
        <w:rPr>
          <w:rFonts w:hint="eastAsia" w:ascii="宋体" w:hAnsi="宋体" w:eastAsia="宋体" w:cs="宋体"/>
          <w:b/>
          <w:bCs/>
          <w:sz w:val="21"/>
          <w:szCs w:val="21"/>
          <w:lang w:val="en-US" w:eastAsia="zh-CN"/>
        </w:rPr>
        <w:t>2024天津团泊湖半程马拉松</w:t>
      </w:r>
      <w:r>
        <w:rPr>
          <w:rFonts w:hint="eastAsia" w:ascii="宋体" w:hAnsi="宋体" w:eastAsia="宋体" w:cs="宋体"/>
          <w:b/>
          <w:bCs/>
          <w:color w:val="231916"/>
          <w:spacing w:val="1"/>
          <w:position w:val="1"/>
          <w:sz w:val="21"/>
          <w:szCs w:val="21"/>
        </w:rPr>
        <w:t>报名须知》的一切内容并签署及提交参赛声明。</w:t>
      </w:r>
    </w:p>
    <w:p>
      <w:pPr>
        <w:pStyle w:val="3"/>
        <w:numPr>
          <w:ilvl w:val="0"/>
          <w:numId w:val="1"/>
        </w:numPr>
        <w:spacing w:line="240" w:lineRule="auto"/>
        <w:ind w:left="274" w:leftChars="0" w:firstLine="0" w:firstLineChars="0"/>
        <w:jc w:val="left"/>
        <w:rPr>
          <w:rFonts w:hint="eastAsia" w:ascii="宋体" w:hAnsi="宋体" w:eastAsia="宋体" w:cs="宋体"/>
          <w:b/>
          <w:bCs/>
          <w:color w:val="231916"/>
          <w:spacing w:val="1"/>
          <w:position w:val="1"/>
          <w:sz w:val="21"/>
          <w:szCs w:val="21"/>
        </w:rPr>
      </w:pPr>
      <w:r>
        <w:rPr>
          <w:rFonts w:hint="eastAsia" w:ascii="宋体" w:hAnsi="宋体" w:eastAsia="宋体" w:cs="宋体"/>
          <w:b/>
          <w:bCs/>
          <w:color w:val="231916"/>
          <w:spacing w:val="1"/>
          <w:position w:val="1"/>
          <w:sz w:val="21"/>
          <w:szCs w:val="21"/>
        </w:rPr>
        <w:t>参赛选手声明</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作为参赛选手，我本人、我的监护人、管理人、法定代理人以及任何可能代表我提起赔偿请求或诉讼的人做出以下声明：</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1、本人自愿报名参加</w:t>
      </w:r>
      <w:r>
        <w:rPr>
          <w:rFonts w:hint="eastAsia" w:ascii="宋体" w:hAnsi="宋体" w:eastAsia="宋体" w:cs="宋体"/>
          <w:b/>
          <w:bCs/>
          <w:sz w:val="21"/>
          <w:szCs w:val="21"/>
          <w:lang w:val="en-US" w:eastAsia="zh-CN"/>
        </w:rPr>
        <w:t>2024天津团泊湖半程马拉松</w:t>
      </w:r>
      <w:r>
        <w:rPr>
          <w:rFonts w:hint="eastAsia" w:ascii="宋体" w:hAnsi="宋体" w:eastAsia="宋体" w:cs="宋体"/>
          <w:sz w:val="21"/>
          <w:szCs w:val="21"/>
          <w:lang w:val="en-US" w:eastAsia="zh-CN"/>
        </w:rPr>
        <w:t>及相关活动（以下统称“比赛”或“赛事”）；</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人全面理解并同意遵守赛事组委会及办赛机构（以下统称“主办方”）所制订的各项竞赛规程、规则、规定、要求及注意事项，不会做出有损害主办方、赛事赞助商及有关品牌方的声誉、合法利益的任何行为；</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3、本人同意向主办方提供真实有效的证件用于核实本人的身份及参赛资格信息，并同意承担因证件不实所产生的全部责任；</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4、本人承诺以自己的名义报名并参赛，并知晓主办方关于号码布不能转让他人使用的规定（自领取官方参赛号码布至本次赛事结束期间， 本人对官方号码布负有妥善保管义务， 如因未尽妥善保管义务或擅自转让、出借或其他原因，致使第三方以该官方号码布获取进入赛道资格，由此产生的法律后果及责任全部由本人与该第三方承担，如因此给主办方造成任何损失的，本人同意承担赔偿责任）；</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5、如本人因个人原因未能参赛，本人无权要求主办方退还报名费，更不得将官方号码布转让、出借给他人；</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本人已为参赛做好充分准备，并在赛前接受过正规医疗机构体检；本人确认本人的身体状况能够参加赛事，没有不适竞技运动的疾病，本人身体条件及心理素质符合参赛资格。如本人存在隐瞒不报等相关问题，导致本人在赛事中出现任何伤害事故，由本人自行负责，赛事组织方及其相关方无需承担任何形式的责任；</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7、本人同意主办方以本人为被保险人投保人身意外险（含猝死）；</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本人全面理解参赛可能出现的各类风险，且已准备必要的防范措施；本人愿意承担比赛期间发生的自身意外风险责任，且同意主办方对于非其原因造成的本人人身意外或其他任何形式的损失不承担任何形式的赔偿；</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9、本人承诺将严格遵守反兴奋剂规定，坚决不使用任何禁用物质或禁用方法，如本人出现兴奋剂违规行为，愿意接受相关主管部门依据有关规定给予的处罚并积极配合调查；</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10、本人同意接受主办方在比赛期间提供的现场急救性质的医务治疗（含 AED 自动体外除颤器治疗） ，但在医院救治等发生的相关费用超出主办方投保范围的部分由本人自理；</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11、本人承诺在比赛期间不得涂改、复制及遮盖赛事官方号码布；</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12、本人比赛期间将听从裁判员、志愿者、安保及医护人员指挥， 自觉维护比赛秩序；</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13、本人将严格遵守比赛安检和检录进场制度， 不携带任何危险品与违禁品进入赛场，维护自身和他人安全；</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14、本人将文明参赛，自觉遵守赛风赛纪与体育道德，维护公平的体育竞争环境；</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15、本人同意主办方可将本人的比赛照片、比赛图片、比赛视频等比赛资料及本人的肖像、声音等人格特征在包括但不限于报纸、杂志、电视、微信公众号、微博、抖音等新闻传媒平台及渠道用于赛事的宣传；</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16、本人同意通过赛事组委会官方公众号自助打印获取马拉松完赛成绩证书。</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p>
    <w:p>
      <w:pPr>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（二） 参赛者身体状况要求</w:t>
      </w:r>
    </w:p>
    <w:p>
      <w:pPr>
        <w:rPr>
          <w:rFonts w:hint="eastAsia" w:ascii="宋体" w:hAnsi="宋体" w:eastAsia="宋体" w:cs="宋体"/>
          <w:sz w:val="21"/>
          <w:szCs w:val="21"/>
        </w:rPr>
      </w:pPr>
      <w:bookmarkStart w:id="0" w:name="_GoBack"/>
      <w:bookmarkEnd w:id="0"/>
      <w:r>
        <w:rPr>
          <w:rFonts w:hint="eastAsia" w:ascii="宋体" w:hAnsi="宋体" w:eastAsia="宋体" w:cs="宋体"/>
          <w:sz w:val="21"/>
          <w:szCs w:val="21"/>
        </w:rPr>
        <w:t>马拉松是一项不断挑战自身极限，具有一定风险的运动项目。如果运动不当，可能造成不同程度的身体损伤，甚至危及生命。因此，路跑赛事参赛者应身体健康，而且要有经常参加跑步锻炼或训练的基础。参赛者应在有资质的正规医疗机构进行体检，并结合体检报告评估自己的身体状况，确认是否可以参加路跑运动比赛及活动。</w:t>
      </w:r>
    </w:p>
    <w:p>
      <w:pPr>
        <w:rPr>
          <w:rFonts w:hint="eastAsia" w:ascii="宋体" w:hAnsi="宋体" w:eastAsia="宋体" w:cs="宋体"/>
          <w:sz w:val="21"/>
          <w:szCs w:val="21"/>
        </w:rPr>
      </w:pPr>
      <w:r>
        <w:rPr>
          <w:rFonts w:hint="eastAsia" w:ascii="宋体" w:hAnsi="宋体" w:eastAsia="宋体" w:cs="宋体"/>
          <w:sz w:val="21"/>
          <w:szCs w:val="21"/>
        </w:rPr>
        <w:t>以下疾病或状况者不宜参加比赛：</w:t>
      </w:r>
    </w:p>
    <w:p>
      <w:pPr>
        <w:rPr>
          <w:rFonts w:hint="eastAsia" w:ascii="宋体" w:hAnsi="宋体" w:eastAsia="宋体" w:cs="宋体"/>
          <w:sz w:val="21"/>
          <w:szCs w:val="21"/>
        </w:rPr>
      </w:pPr>
      <w:r>
        <w:rPr>
          <w:rFonts w:hint="eastAsia" w:ascii="宋体" w:hAnsi="宋体" w:eastAsia="宋体" w:cs="宋体"/>
          <w:sz w:val="21"/>
          <w:szCs w:val="21"/>
        </w:rPr>
        <w:t>1、先天性心脏病或风湿性心脏病患者；</w:t>
      </w:r>
    </w:p>
    <w:p>
      <w:pPr>
        <w:rPr>
          <w:rFonts w:hint="eastAsia" w:ascii="宋体" w:hAnsi="宋体" w:eastAsia="宋体" w:cs="宋体"/>
          <w:sz w:val="21"/>
          <w:szCs w:val="21"/>
        </w:rPr>
      </w:pPr>
      <w:r>
        <w:rPr>
          <w:rFonts w:hint="eastAsia" w:ascii="宋体" w:hAnsi="宋体" w:eastAsia="宋体" w:cs="宋体"/>
          <w:sz w:val="21"/>
          <w:szCs w:val="21"/>
        </w:rPr>
        <w:t>2、高血压或脑血管疾病患者；</w:t>
      </w:r>
    </w:p>
    <w:p>
      <w:pPr>
        <w:rPr>
          <w:rFonts w:hint="eastAsia" w:ascii="宋体" w:hAnsi="宋体" w:eastAsia="宋体" w:cs="宋体"/>
          <w:sz w:val="21"/>
          <w:szCs w:val="21"/>
        </w:rPr>
      </w:pPr>
      <w:r>
        <w:rPr>
          <w:rFonts w:hint="eastAsia" w:ascii="宋体" w:hAnsi="宋体" w:eastAsia="宋体" w:cs="宋体"/>
          <w:sz w:val="21"/>
          <w:szCs w:val="21"/>
        </w:rPr>
        <w:t>3、心肌炎或其他心脏病患者；</w:t>
      </w:r>
    </w:p>
    <w:p>
      <w:pPr>
        <w:rPr>
          <w:rFonts w:hint="eastAsia" w:ascii="宋体" w:hAnsi="宋体" w:eastAsia="宋体" w:cs="宋体"/>
          <w:sz w:val="21"/>
          <w:szCs w:val="21"/>
        </w:rPr>
      </w:pPr>
      <w:r>
        <w:rPr>
          <w:rFonts w:hint="eastAsia" w:ascii="宋体" w:hAnsi="宋体" w:eastAsia="宋体" w:cs="宋体"/>
          <w:sz w:val="21"/>
          <w:szCs w:val="21"/>
        </w:rPr>
        <w:t>4、冠状动脉病患者或严重心律不齐者；</w:t>
      </w:r>
    </w:p>
    <w:p>
      <w:pPr>
        <w:rPr>
          <w:rFonts w:hint="eastAsia" w:ascii="宋体" w:hAnsi="宋体" w:eastAsia="宋体" w:cs="宋体"/>
          <w:sz w:val="21"/>
          <w:szCs w:val="21"/>
        </w:rPr>
      </w:pPr>
      <w:r>
        <w:rPr>
          <w:rFonts w:hint="eastAsia" w:ascii="宋体" w:hAnsi="宋体" w:eastAsia="宋体" w:cs="宋体"/>
          <w:sz w:val="21"/>
          <w:szCs w:val="21"/>
        </w:rPr>
        <w:t>5、血糖过高或过低的糖尿病患者；</w:t>
      </w:r>
    </w:p>
    <w:p>
      <w:pPr>
        <w:rPr>
          <w:rFonts w:hint="eastAsia" w:ascii="宋体" w:hAnsi="宋体" w:eastAsia="宋体" w:cs="宋体"/>
          <w:sz w:val="21"/>
          <w:szCs w:val="21"/>
        </w:rPr>
      </w:pPr>
      <w:r>
        <w:rPr>
          <w:rFonts w:hint="eastAsia" w:ascii="宋体" w:hAnsi="宋体" w:eastAsia="宋体" w:cs="宋体"/>
          <w:sz w:val="21"/>
          <w:szCs w:val="21"/>
        </w:rPr>
        <w:t>6、比赛日前两周以内患过感冒者；</w:t>
      </w:r>
    </w:p>
    <w:p>
      <w:pPr>
        <w:rPr>
          <w:rFonts w:hint="eastAsia" w:ascii="宋体" w:hAnsi="宋体" w:eastAsia="宋体" w:cs="宋体"/>
          <w:sz w:val="21"/>
          <w:szCs w:val="21"/>
        </w:rPr>
      </w:pPr>
      <w:r>
        <w:rPr>
          <w:rFonts w:hint="eastAsia" w:ascii="宋体" w:hAnsi="宋体" w:eastAsia="宋体" w:cs="宋体"/>
          <w:sz w:val="21"/>
          <w:szCs w:val="21"/>
        </w:rPr>
        <w:t>7、赛前一晚大量饮用烈性酒或睡眠不足者； </w:t>
      </w:r>
    </w:p>
    <w:p>
      <w:pPr>
        <w:rPr>
          <w:rFonts w:hint="eastAsia" w:ascii="宋体" w:hAnsi="宋体" w:eastAsia="宋体" w:cs="宋体"/>
          <w:sz w:val="21"/>
          <w:szCs w:val="21"/>
        </w:rPr>
      </w:pPr>
      <w:r>
        <w:rPr>
          <w:rFonts w:hint="eastAsia" w:ascii="宋体" w:hAnsi="宋体" w:eastAsia="宋体" w:cs="宋体"/>
          <w:sz w:val="21"/>
          <w:szCs w:val="21"/>
        </w:rPr>
        <w:t>8、孕妇；</w:t>
      </w:r>
    </w:p>
    <w:p>
      <w:pPr>
        <w:rPr>
          <w:rFonts w:hint="eastAsia" w:ascii="宋体" w:hAnsi="宋体" w:eastAsia="宋体" w:cs="宋体"/>
          <w:sz w:val="21"/>
          <w:szCs w:val="21"/>
        </w:rPr>
      </w:pPr>
      <w:r>
        <w:rPr>
          <w:rFonts w:hint="eastAsia" w:ascii="宋体" w:hAnsi="宋体" w:eastAsia="宋体" w:cs="宋体"/>
          <w:sz w:val="21"/>
          <w:szCs w:val="21"/>
        </w:rPr>
        <w:t>9、患有感染性疾病未痊愈者；</w:t>
      </w:r>
    </w:p>
    <w:p>
      <w:pPr>
        <w:rPr>
          <w:rFonts w:hint="eastAsia" w:ascii="宋体" w:hAnsi="宋体" w:eastAsia="宋体" w:cs="宋体"/>
          <w:sz w:val="21"/>
          <w:szCs w:val="21"/>
        </w:rPr>
      </w:pPr>
      <w:r>
        <w:rPr>
          <w:rFonts w:hint="eastAsia" w:ascii="宋体" w:hAnsi="宋体" w:eastAsia="宋体" w:cs="宋体"/>
          <w:sz w:val="21"/>
          <w:szCs w:val="21"/>
        </w:rPr>
        <w:t>10、其他不适合运动的疾病。</w:t>
      </w:r>
    </w:p>
    <w:p>
      <w:pPr>
        <w:rPr>
          <w:rFonts w:hint="eastAsia" w:ascii="宋体" w:hAnsi="宋体" w:eastAsia="宋体" w:cs="宋体"/>
          <w:sz w:val="21"/>
          <w:szCs w:val="21"/>
        </w:rPr>
      </w:pPr>
      <w:r>
        <w:rPr>
          <w:rFonts w:hint="eastAsia" w:ascii="宋体" w:hAnsi="宋体" w:eastAsia="宋体" w:cs="宋体"/>
          <w:sz w:val="21"/>
          <w:szCs w:val="21"/>
        </w:rPr>
        <w:t>参加路跑比赛的跑者应根据自身状况、训练时间长短、训练负荷的适应程度以及个人健康状况选择适宜的参赛项目。</w:t>
      </w:r>
    </w:p>
    <w:p>
      <w:pPr>
        <w:rPr>
          <w:rFonts w:hint="eastAsia" w:ascii="宋体" w:hAnsi="宋体" w:eastAsia="宋体" w:cs="宋体"/>
          <w:sz w:val="21"/>
          <w:szCs w:val="21"/>
        </w:rPr>
      </w:pPr>
      <w:r>
        <w:rPr>
          <w:rFonts w:hint="eastAsia" w:ascii="宋体" w:hAnsi="宋体" w:eastAsia="宋体" w:cs="宋体"/>
          <w:sz w:val="21"/>
          <w:szCs w:val="21"/>
        </w:rPr>
        <w:t>在比赛中，因个人身体及其他个人原因导致的人身损害和财产损失，由参赛选手个人承担责任。组委会要求所有参赛选手通过正规医疗机构进行体检(含心电图、心肌酶四项检查)，并结合体检报告进行自我评估，确认自己的身体状况能够适应长跑运动，才可报名参赛。</w:t>
      </w:r>
    </w:p>
    <w:p>
      <w:pPr>
        <w:rPr>
          <w:rFonts w:hint="eastAsia" w:ascii="宋体" w:hAnsi="宋体" w:eastAsia="宋体" w:cs="宋体"/>
          <w:sz w:val="21"/>
          <w:szCs w:val="21"/>
        </w:rPr>
      </w:pPr>
      <w:r>
        <w:rPr>
          <w:rFonts w:hint="eastAsia" w:ascii="宋体" w:hAnsi="宋体" w:eastAsia="宋体" w:cs="宋体"/>
          <w:sz w:val="21"/>
          <w:szCs w:val="21"/>
        </w:rPr>
        <w:t xml:space="preserve">  </w:t>
      </w:r>
    </w:p>
    <w:p>
      <w:pPr>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（三）组委会取消参赛资格或比赛成绩的行为范畴</w:t>
      </w:r>
    </w:p>
    <w:p>
      <w:pPr>
        <w:rPr>
          <w:rFonts w:hint="eastAsia" w:ascii="宋体" w:hAnsi="宋体" w:eastAsia="宋体" w:cs="宋体"/>
          <w:sz w:val="21"/>
          <w:szCs w:val="21"/>
        </w:rPr>
      </w:pPr>
      <w:r>
        <w:rPr>
          <w:rFonts w:hint="eastAsia" w:ascii="宋体" w:hAnsi="宋体" w:eastAsia="宋体" w:cs="宋体"/>
          <w:sz w:val="21"/>
          <w:szCs w:val="21"/>
        </w:rPr>
        <w:t>组委会将对起点、全程路线和终点进行录像监控，在比赛期间出现下列问题之一，由组委会视情节轻重分别给予参赛选手取消比赛资格及成绩、禁赛1-2年及终身禁赛等处罚，并报请中国田径协会予以追加处罚：</w:t>
      </w:r>
    </w:p>
    <w:p>
      <w:pPr>
        <w:rPr>
          <w:rFonts w:hint="eastAsia" w:ascii="宋体" w:hAnsi="宋体" w:eastAsia="宋体" w:cs="宋体"/>
          <w:sz w:val="21"/>
          <w:szCs w:val="21"/>
        </w:rPr>
      </w:pPr>
      <w:r>
        <w:rPr>
          <w:rFonts w:hint="eastAsia" w:ascii="宋体" w:hAnsi="宋体" w:eastAsia="宋体" w:cs="宋体"/>
          <w:sz w:val="21"/>
          <w:szCs w:val="21"/>
        </w:rPr>
        <w:t>1、虚假年龄报名或报名后由他人替跑；</w:t>
      </w:r>
    </w:p>
    <w:p>
      <w:pPr>
        <w:rPr>
          <w:rFonts w:hint="eastAsia" w:ascii="宋体" w:hAnsi="宋体" w:eastAsia="宋体" w:cs="宋体"/>
          <w:sz w:val="21"/>
          <w:szCs w:val="21"/>
        </w:rPr>
      </w:pPr>
      <w:r>
        <w:rPr>
          <w:rFonts w:hint="eastAsia" w:ascii="宋体" w:hAnsi="宋体" w:eastAsia="宋体" w:cs="宋体"/>
          <w:sz w:val="21"/>
          <w:szCs w:val="21"/>
        </w:rPr>
        <w:t>2、参赛者携带他人计时芯片或一名选手同时携带两枚或两枚以上(包括男选手携带女选手)计时芯片参加比赛；</w:t>
      </w:r>
    </w:p>
    <w:p>
      <w:pPr>
        <w:rPr>
          <w:rFonts w:hint="eastAsia" w:ascii="宋体" w:hAnsi="宋体" w:eastAsia="宋体" w:cs="宋体"/>
          <w:sz w:val="21"/>
          <w:szCs w:val="21"/>
        </w:rPr>
      </w:pPr>
      <w:r>
        <w:rPr>
          <w:rFonts w:hint="eastAsia" w:ascii="宋体" w:hAnsi="宋体" w:eastAsia="宋体" w:cs="宋体"/>
          <w:sz w:val="21"/>
          <w:szCs w:val="21"/>
        </w:rPr>
        <w:t>3、不按规定的起跑顺序在非指定区域起跑；</w:t>
      </w:r>
    </w:p>
    <w:p>
      <w:pPr>
        <w:rPr>
          <w:rFonts w:hint="eastAsia" w:ascii="宋体" w:hAnsi="宋体" w:eastAsia="宋体" w:cs="宋体"/>
          <w:sz w:val="21"/>
          <w:szCs w:val="21"/>
        </w:rPr>
      </w:pPr>
      <w:r>
        <w:rPr>
          <w:rFonts w:hint="eastAsia" w:ascii="宋体" w:hAnsi="宋体" w:eastAsia="宋体" w:cs="宋体"/>
          <w:sz w:val="21"/>
          <w:szCs w:val="21"/>
        </w:rPr>
        <w:t>4、起跑有违反规则行为；</w:t>
      </w:r>
    </w:p>
    <w:p>
      <w:pPr>
        <w:rPr>
          <w:rFonts w:hint="eastAsia" w:ascii="宋体" w:hAnsi="宋体" w:eastAsia="宋体" w:cs="宋体"/>
          <w:sz w:val="21"/>
          <w:szCs w:val="21"/>
        </w:rPr>
      </w:pPr>
      <w:r>
        <w:rPr>
          <w:rFonts w:hint="eastAsia" w:ascii="宋体" w:hAnsi="宋体" w:eastAsia="宋体" w:cs="宋体"/>
          <w:sz w:val="21"/>
          <w:szCs w:val="21"/>
        </w:rPr>
        <w:t>5、关门时间到后不停止比赛或退出比赛后又返回赛道；</w:t>
      </w:r>
    </w:p>
    <w:p>
      <w:pPr>
        <w:rPr>
          <w:rFonts w:hint="eastAsia" w:ascii="宋体" w:hAnsi="宋体" w:eastAsia="宋体" w:cs="宋体"/>
          <w:sz w:val="21"/>
          <w:szCs w:val="21"/>
        </w:rPr>
      </w:pPr>
      <w:r>
        <w:rPr>
          <w:rFonts w:hint="eastAsia" w:ascii="宋体" w:hAnsi="宋体" w:eastAsia="宋体" w:cs="宋体"/>
          <w:sz w:val="21"/>
          <w:szCs w:val="21"/>
        </w:rPr>
        <w:t>6、没有沿规定线路跑完所报项目的全程，抄近道或乘交通工具途中插入；</w:t>
      </w:r>
    </w:p>
    <w:p>
      <w:pPr>
        <w:rPr>
          <w:rFonts w:hint="eastAsia" w:ascii="宋体" w:hAnsi="宋体" w:eastAsia="宋体" w:cs="宋体"/>
          <w:sz w:val="21"/>
          <w:szCs w:val="21"/>
        </w:rPr>
      </w:pPr>
      <w:r>
        <w:rPr>
          <w:rFonts w:hint="eastAsia" w:ascii="宋体" w:hAnsi="宋体" w:eastAsia="宋体" w:cs="宋体"/>
          <w:sz w:val="21"/>
          <w:szCs w:val="21"/>
        </w:rPr>
        <w:t>7、以接力方式完成比赛；</w:t>
      </w:r>
    </w:p>
    <w:p>
      <w:pPr>
        <w:rPr>
          <w:rFonts w:hint="eastAsia" w:ascii="宋体" w:hAnsi="宋体" w:eastAsia="宋体" w:cs="宋体"/>
          <w:sz w:val="21"/>
          <w:szCs w:val="21"/>
        </w:rPr>
      </w:pPr>
      <w:r>
        <w:rPr>
          <w:rFonts w:hint="eastAsia" w:ascii="宋体" w:hAnsi="宋体" w:eastAsia="宋体" w:cs="宋体"/>
          <w:sz w:val="21"/>
          <w:szCs w:val="21"/>
        </w:rPr>
        <w:t>8、不按规定要求重复通过终点、未跑完全程私自通过终点领取完赛纪念品；</w:t>
      </w:r>
    </w:p>
    <w:p>
      <w:pPr>
        <w:rPr>
          <w:rFonts w:hint="eastAsia" w:ascii="宋体" w:hAnsi="宋体" w:eastAsia="宋体" w:cs="宋体"/>
          <w:sz w:val="21"/>
          <w:szCs w:val="21"/>
        </w:rPr>
      </w:pPr>
      <w:r>
        <w:rPr>
          <w:rFonts w:hint="eastAsia" w:ascii="宋体" w:hAnsi="宋体" w:eastAsia="宋体" w:cs="宋体"/>
          <w:sz w:val="21"/>
          <w:szCs w:val="21"/>
        </w:rPr>
        <w:t>9、私自伪造号码布，使用其他赛事马拉松号码布，或未佩戴本次比赛号码布和计时芯片通过终点领取完赛纪念品；</w:t>
      </w:r>
    </w:p>
    <w:p>
      <w:pPr>
        <w:rPr>
          <w:rFonts w:hint="eastAsia" w:ascii="宋体" w:hAnsi="宋体" w:eastAsia="宋体" w:cs="宋体"/>
          <w:sz w:val="21"/>
          <w:szCs w:val="21"/>
        </w:rPr>
      </w:pPr>
      <w:r>
        <w:rPr>
          <w:rFonts w:hint="eastAsia" w:ascii="宋体" w:hAnsi="宋体" w:eastAsia="宋体" w:cs="宋体"/>
          <w:sz w:val="21"/>
          <w:szCs w:val="21"/>
        </w:rPr>
        <w:t>10、私自涂改、遮挡号码布参赛或转让号码布；</w:t>
      </w:r>
    </w:p>
    <w:p>
      <w:pPr>
        <w:rPr>
          <w:rFonts w:hint="eastAsia" w:ascii="宋体" w:hAnsi="宋体" w:eastAsia="宋体" w:cs="宋体"/>
          <w:sz w:val="21"/>
          <w:szCs w:val="21"/>
        </w:rPr>
      </w:pPr>
      <w:r>
        <w:rPr>
          <w:rFonts w:hint="eastAsia" w:ascii="宋体" w:hAnsi="宋体" w:eastAsia="宋体" w:cs="宋体"/>
          <w:sz w:val="21"/>
          <w:szCs w:val="21"/>
        </w:rPr>
        <w:t>11、出现不文明行为，不服从赛事工作人员的指挥，干扰赛事，打架斗殴，聚众闹事；</w:t>
      </w:r>
    </w:p>
    <w:p>
      <w:pPr>
        <w:rPr>
          <w:rFonts w:hint="eastAsia" w:ascii="宋体" w:hAnsi="宋体" w:eastAsia="宋体" w:cs="宋体"/>
          <w:sz w:val="21"/>
          <w:szCs w:val="21"/>
        </w:rPr>
      </w:pPr>
      <w:r>
        <w:rPr>
          <w:rFonts w:hint="eastAsia" w:ascii="宋体" w:hAnsi="宋体" w:eastAsia="宋体" w:cs="宋体"/>
          <w:sz w:val="21"/>
          <w:szCs w:val="21"/>
        </w:rPr>
        <w:t>12、其他违反规则规定的行为。</w:t>
      </w:r>
    </w:p>
    <w:p>
      <w:pPr>
        <w:rPr>
          <w:rFonts w:hint="eastAsia" w:ascii="宋体" w:hAnsi="宋体" w:eastAsia="宋体" w:cs="宋体"/>
          <w:sz w:val="21"/>
          <w:szCs w:val="21"/>
        </w:rPr>
      </w:pPr>
      <w:r>
        <w:rPr>
          <w:rFonts w:hint="eastAsia" w:ascii="宋体" w:hAnsi="宋体" w:eastAsia="宋体" w:cs="宋体"/>
          <w:sz w:val="21"/>
          <w:szCs w:val="21"/>
        </w:rPr>
        <w:t>利用虚假信息获取参赛资格或者报名后转让参赛资格给他人替跑者，报名者和替跑者皆属违规，比赛发生的一切后果责任自负。</w:t>
      </w:r>
    </w:p>
    <w:p>
      <w:pPr>
        <w:rPr>
          <w:rFonts w:hint="eastAsia" w:ascii="宋体" w:hAnsi="宋体" w:eastAsia="宋体" w:cs="宋体"/>
          <w:sz w:val="21"/>
          <w:szCs w:val="21"/>
        </w:rPr>
      </w:pPr>
    </w:p>
    <w:p>
      <w:pPr>
        <w:ind w:firstLine="211" w:firstLineChars="100"/>
        <w:rPr>
          <w:rFonts w:hint="eastAsia" w:ascii="宋体" w:hAnsi="宋体" w:eastAsia="宋体" w:cs="宋体"/>
          <w:b/>
          <w:bCs/>
          <w:sz w:val="21"/>
          <w:szCs w:val="21"/>
        </w:rPr>
      </w:pPr>
      <w:r>
        <w:rPr>
          <w:rFonts w:hint="eastAsia" w:ascii="宋体" w:hAnsi="宋体" w:eastAsia="宋体" w:cs="宋体"/>
          <w:b/>
          <w:bCs/>
          <w:sz w:val="21"/>
          <w:szCs w:val="21"/>
        </w:rPr>
        <w:t>（四）其他说明：</w:t>
      </w:r>
    </w:p>
    <w:p>
      <w:pPr>
        <w:rPr>
          <w:rFonts w:hint="eastAsia" w:ascii="宋体" w:hAnsi="宋体" w:eastAsia="宋体" w:cs="宋体"/>
          <w:sz w:val="21"/>
          <w:szCs w:val="21"/>
        </w:rPr>
      </w:pPr>
      <w:r>
        <w:rPr>
          <w:rFonts w:hint="eastAsia" w:ascii="宋体" w:hAnsi="宋体" w:eastAsia="宋体" w:cs="宋体"/>
          <w:sz w:val="21"/>
          <w:szCs w:val="21"/>
        </w:rPr>
        <w:t>1、所有参赛选手的信息和参赛资格必须通过相应权威部门审核，审核不通过的视为不具备报名资格，组委会將在第一时间退还报名费。</w:t>
      </w:r>
    </w:p>
    <w:p>
      <w:pPr>
        <w:rPr>
          <w:rFonts w:hint="eastAsia" w:ascii="宋体" w:hAnsi="宋体" w:eastAsia="宋体" w:cs="宋体"/>
          <w:sz w:val="21"/>
          <w:szCs w:val="21"/>
        </w:rPr>
      </w:pPr>
      <w:r>
        <w:rPr>
          <w:rFonts w:hint="eastAsia" w:ascii="宋体" w:hAnsi="宋体" w:eastAsia="宋体" w:cs="宋体"/>
          <w:sz w:val="21"/>
          <w:szCs w:val="21"/>
        </w:rPr>
        <w:t>2、如遇不可抗力，导致赛事改期或取消，组委会将另行通知。</w:t>
      </w:r>
    </w:p>
    <w:p>
      <w:pPr>
        <w:rPr>
          <w:rFonts w:hint="eastAsia" w:ascii="宋体" w:hAnsi="宋体" w:eastAsia="宋体" w:cs="宋体"/>
          <w:sz w:val="21"/>
          <w:szCs w:val="21"/>
        </w:rPr>
      </w:pPr>
      <w:r>
        <w:rPr>
          <w:rFonts w:hint="eastAsia" w:ascii="宋体" w:hAnsi="宋体" w:eastAsia="宋体" w:cs="宋体"/>
          <w:sz w:val="21"/>
          <w:szCs w:val="21"/>
        </w:rPr>
        <w:t>3、如因隐瞒或虚假填报信息而造成不良影响的，主办方有权取消其参赛资格，并依法追究相关法律责任。</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4、如比赛期间，因国内极端天气影响或其他因素导致办赛条件变化时，赛事组委会经研判确定已不具备继续办赛条件的情况下，将启动熔断机制，并及时告知选手相关情况及后续处理事宜。</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或监护人或法定代理人已认真阅读并全面理解以上内容，且对上述所有内容予以确认，如本人有任何违反本声明书约定之行为，本人将自行承担全部法律责任，并向主办方及其相关方赔偿由此造成的全部损失。</w:t>
      </w: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21"/>
          <w:szCs w:val="21"/>
          <w:lang w:val="en-US" w:eastAsia="zh-CN"/>
        </w:rPr>
      </w:pP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18"/>
          <w:szCs w:val="18"/>
          <w:lang w:val="en-US" w:eastAsia="zh-CN"/>
        </w:rPr>
      </w:pP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18"/>
          <w:szCs w:val="18"/>
          <w:lang w:val="en-US" w:eastAsia="zh-CN"/>
        </w:rPr>
      </w:pPr>
    </w:p>
    <w:p>
      <w:pPr>
        <w:pStyle w:val="3"/>
        <w:keepNext w:val="0"/>
        <w:keepLines w:val="0"/>
        <w:pageBreakBefore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sz w:val="18"/>
          <w:szCs w:val="18"/>
          <w:lang w:val="en-US" w:eastAsia="zh-CN"/>
        </w:r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sectPr>
      <w:pgSz w:w="11906" w:h="16838"/>
      <w:pgMar w:top="567" w:right="720" w:bottom="567"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3435A"/>
    <w:multiLevelType w:val="singleLevel"/>
    <w:tmpl w:val="A193435A"/>
    <w:lvl w:ilvl="0" w:tentative="0">
      <w:start w:val="1"/>
      <w:numFmt w:val="chineseCounting"/>
      <w:suff w:val="nothing"/>
      <w:lvlText w:val="（%1）"/>
      <w:lvlJc w:val="left"/>
      <w:pPr>
        <w:ind w:left="27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MjIyNjJlMjc3NGM2NjRkZjRlYmIyMjBmOGE0MzQifQ=="/>
  </w:docVars>
  <w:rsids>
    <w:rsidRoot w:val="00DE5C51"/>
    <w:rsid w:val="001A1D14"/>
    <w:rsid w:val="001A4564"/>
    <w:rsid w:val="00923014"/>
    <w:rsid w:val="00A24EE4"/>
    <w:rsid w:val="00AB3EBF"/>
    <w:rsid w:val="00AF4830"/>
    <w:rsid w:val="00BC7115"/>
    <w:rsid w:val="00DE5C51"/>
    <w:rsid w:val="0269790D"/>
    <w:rsid w:val="02DA391C"/>
    <w:rsid w:val="058F4988"/>
    <w:rsid w:val="0A957232"/>
    <w:rsid w:val="0E372DB3"/>
    <w:rsid w:val="12D966CE"/>
    <w:rsid w:val="168C7580"/>
    <w:rsid w:val="1A9F759E"/>
    <w:rsid w:val="1CFA2A50"/>
    <w:rsid w:val="27CD573E"/>
    <w:rsid w:val="390B0AC4"/>
    <w:rsid w:val="3BB1652F"/>
    <w:rsid w:val="3F170E6A"/>
    <w:rsid w:val="43AE1002"/>
    <w:rsid w:val="462676DE"/>
    <w:rsid w:val="4DA4699A"/>
    <w:rsid w:val="528736C4"/>
    <w:rsid w:val="52CF3E41"/>
    <w:rsid w:val="630B7A53"/>
    <w:rsid w:val="677D408C"/>
    <w:rsid w:val="68504547"/>
    <w:rsid w:val="7DDA1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360" w:lineRule="auto"/>
    </w:pPr>
    <w:rPr>
      <w:rFonts w:ascii="宋体"/>
      <w:sz w:val="24"/>
    </w:r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1251</Words>
  <Characters>1278</Characters>
  <Lines>10</Lines>
  <Paragraphs>2</Paragraphs>
  <TotalTime>14</TotalTime>
  <ScaleCrop>false</ScaleCrop>
  <LinksUpToDate>false</LinksUpToDate>
  <CharactersWithSpaces>1429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2023-03-02T08:40:00Z</dcterms:created>
  <dc:creator>chumei</dc:creator>
  <cp:lastModifiedBy>不在服务区</cp:lastModifiedBy>
  <dcterms:modified xsi:type="dcterms:W3CDTF">2024-05-29T06:13:34Z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3B471081CFFA4D90962D20AC17F8D004_12</vt:lpwstr>
  </property>
</Properties>
</file>