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72856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2024太仓中德半程马拉松</w:t>
      </w:r>
    </w:p>
    <w:p w14:paraId="5AB6395C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报名须知</w:t>
      </w:r>
    </w:p>
    <w:p w14:paraId="15BD57B7">
      <w:pPr>
        <w:jc w:val="center"/>
        <w:rPr>
          <w:rFonts w:hint="default"/>
          <w:b w:val="0"/>
          <w:bCs w:val="0"/>
          <w:sz w:val="36"/>
          <w:szCs w:val="36"/>
          <w:lang w:val="en-US" w:eastAsia="zh-CN"/>
        </w:rPr>
      </w:pPr>
    </w:p>
    <w:p w14:paraId="0E76DAA8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一、赛事基本信息</w:t>
      </w:r>
    </w:p>
    <w:p w14:paraId="7991663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（一）比赛时间：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2024年11月17日（星期日）8：00</w:t>
      </w:r>
    </w:p>
    <w:p w14:paraId="6906B63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（二）比赛地点：太仓·市民广场</w:t>
      </w:r>
    </w:p>
    <w:p w14:paraId="24D23E4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（三）比赛项目及规模：  </w:t>
      </w:r>
    </w:p>
    <w:p w14:paraId="3969B772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（一）半程马拉松（21.0975公里）10000人</w:t>
      </w:r>
    </w:p>
    <w:p w14:paraId="0831790C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1、个人赛：男子组、女子组；</w:t>
      </w:r>
    </w:p>
    <w:p w14:paraId="28430840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2、男、女子半马团体赛：4人/团；</w:t>
      </w:r>
    </w:p>
    <w:p w14:paraId="1EE77725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（二）欢乐跑（约4.6公里）2000人</w:t>
      </w:r>
    </w:p>
    <w:p w14:paraId="4A3D24F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总规模12000人</w:t>
      </w:r>
    </w:p>
    <w:p w14:paraId="336473DA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（四）</w:t>
      </w:r>
      <w:r>
        <w:rPr>
          <w:rFonts w:hint="eastAsia"/>
          <w:sz w:val="24"/>
          <w:szCs w:val="24"/>
          <w:lang w:val="en-US" w:eastAsia="zh-CN"/>
        </w:rPr>
        <w:t>比赛路线</w:t>
      </w:r>
    </w:p>
    <w:p w14:paraId="6B502749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1、半程马拉松路线（21.0975KM）</w:t>
      </w:r>
    </w:p>
    <w:p w14:paraId="7BC05984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起点（太仓市民公园）→上海东路→娄江南路→朝阳东路→东仓南路→滨河路→南珠大桥→太平新路→文治路→文昌路→文治路→江申大道→正夫路→正夫路折返→阿尔卑斯雪世界内部道路→江申大道→文治路→太平新路→海运堤路→海运堤路折返→海运堤路→南珠大桥→滨河路→东仓南路→上海东路→终点（太仓市民公园北门 ）；</w:t>
      </w:r>
    </w:p>
    <w:p w14:paraId="06C1F606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2、欢乐跑路线（4.6KM）</w:t>
      </w:r>
    </w:p>
    <w:p w14:paraId="5E537AD6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起点（太仓市民公园）→上海东路→娄江南路→朝阳东路→东仓南路→上海东路→终点（太仓市民公园北门 ）。</w:t>
      </w:r>
    </w:p>
    <w:p w14:paraId="5BC5F127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二、报名渠道及流程</w:t>
      </w:r>
    </w:p>
    <w:p w14:paraId="21991423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（一）报名渠道</w:t>
      </w:r>
    </w:p>
    <w:p w14:paraId="6720C5F4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赛事官方微信公众号QueenRun、“坤悦健康”官方APP或其他合作平台进行报名。</w:t>
      </w:r>
    </w:p>
    <w:p w14:paraId="3A3678CA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（二）报名流程</w:t>
      </w:r>
    </w:p>
    <w:p w14:paraId="53E1D7A3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登录报名渠道→选择参赛项目→阅读参赛声明→填写相关信息→缴费报名→报名截止→公布抽签结果→中签选手报名成功/未中签选手退费。</w:t>
      </w:r>
    </w:p>
    <w:p w14:paraId="0AB83709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三、报名时间安排</w:t>
      </w:r>
    </w:p>
    <w:p w14:paraId="35A8631D">
      <w:pP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（一）报名时间：2024年7月16日10点至8月11日17点</w:t>
      </w:r>
    </w:p>
    <w:p w14:paraId="47F710EB">
      <w:pPr>
        <w:numPr>
          <w:ilvl w:val="0"/>
          <w:numId w:val="0"/>
        </w:numPr>
        <w:ind w:leftChars="0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（二）关于抽签：</w:t>
      </w:r>
    </w:p>
    <w:p w14:paraId="7C5EA7D4">
      <w:pP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1、半程马拉松项目限报10000人，欢乐跑项目限报2000人，如实际报名数大于参赛限额，将采取抽签方式确定最终参赛人员。</w:t>
      </w:r>
    </w:p>
    <w:p w14:paraId="45A59216">
      <w:pP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2、具体报名方式、报名流程和退出办法请查阅官方网站、官方微信公众号或官方APP坤悦健康公布的《报名须知》。</w:t>
      </w:r>
    </w:p>
    <w:p w14:paraId="14B75D0D">
      <w:pP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3、组委会将于2024年8月20日通过赛事官方网站及官方微信公众号发布抽签结果，报名选手可通过官方网站、官方微信公众号或官方APP坤悦健康自行查询。</w:t>
      </w:r>
    </w:p>
    <w:p w14:paraId="78DA2DD7">
      <w:pP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4、不予报名参赛选手</w:t>
      </w:r>
    </w:p>
    <w:p w14:paraId="768BA40C">
      <w:pP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世界田联、中国田径协处以禁赛处罚的选手。</w:t>
      </w:r>
    </w:p>
    <w:p w14:paraId="59AA483E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四、报名费用</w:t>
      </w:r>
    </w:p>
    <w:p w14:paraId="538561A8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1、半程马拉松项目：120元/人；</w:t>
      </w:r>
    </w:p>
    <w:p w14:paraId="1327F5B9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2、男、女子半马团体赛：480元/团；</w:t>
      </w:r>
    </w:p>
    <w:p w14:paraId="1B8C78C2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3、欢乐跑项目：80元/人。</w:t>
      </w:r>
    </w:p>
    <w:p w14:paraId="6CE45122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五、报名要求</w:t>
      </w:r>
    </w:p>
    <w:p w14:paraId="5BD97358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（一）参赛选手年龄要求:</w:t>
      </w:r>
    </w:p>
    <w:p w14:paraId="37569FE0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1、半程马拉松参赛选手年龄限比赛当年16周岁以上（2008年 11月 17日以前出生）；</w:t>
      </w:r>
    </w:p>
    <w:p w14:paraId="68608B4C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2、欢乐跑参赛选手不限年龄要求；</w:t>
      </w:r>
    </w:p>
    <w:p w14:paraId="17F413FD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65岁以上报名参赛须直系亲属同时签署参赛声明，18周岁以下未成年人参赛须监护人或法定代理人签署参赛声明；13周岁以下参加欢乐跑的须监护人或法定代理人陪跑，否则不予发放参赛物品且不能检录参赛；65岁及以上参赛者应加强自我健康状况评估。</w:t>
      </w:r>
    </w:p>
    <w:p w14:paraId="16C5B56D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（二）参赛选手身体状况要求：</w:t>
      </w:r>
    </w:p>
    <w:p w14:paraId="0BBE84B2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半程马拉松是一项高强度长距离的竞技运动，也是一项高风险的竞技项目，对参赛者身体状况有较高的要求，参赛者应身体健康，有经常参加跑步锻炼或训练的基础，参赛者应根据自己的身体状况和能力，选择合适项目参赛，并已确认参赛声明中的有关条款。</w:t>
      </w:r>
    </w:p>
    <w:p w14:paraId="785BD0F3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有以下身体状况者不宜参加本次比赛：</w:t>
      </w:r>
    </w:p>
    <w:p w14:paraId="26719917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1.先天性心脏病和风湿性心脏病；</w:t>
      </w:r>
    </w:p>
    <w:p w14:paraId="1716EA91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2.高血压和脑血管疾病；</w:t>
      </w:r>
    </w:p>
    <w:p w14:paraId="0A9E1EDF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3.心肌炎和其他心脏病；</w:t>
      </w:r>
    </w:p>
    <w:p w14:paraId="48F7D2DE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4.冠状动脉病患者和严重心律不齐；</w:t>
      </w:r>
    </w:p>
    <w:p w14:paraId="4A792FDF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5.血糖过高或过低的糖尿病；</w:t>
      </w:r>
    </w:p>
    <w:p w14:paraId="41703057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6.妊娠期孕妇；</w:t>
      </w:r>
    </w:p>
    <w:p w14:paraId="15A92DDE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7.比赛日前两周以内患过感冒；</w:t>
      </w:r>
    </w:p>
    <w:p w14:paraId="2DCBE910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8.比赛前一晚大量饮用烈性酒或睡眠不足；</w:t>
      </w:r>
    </w:p>
    <w:p w14:paraId="427C28F5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9.患有感染性疾病未痊愈；</w:t>
      </w:r>
    </w:p>
    <w:p w14:paraId="13252B88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10.其他不适合运动的情况。</w:t>
      </w:r>
    </w:p>
    <w:p w14:paraId="53625739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委会要求所有参赛选手通过正规医疗机构进行体检(含心电图检查、心肌酶四项检查)，并结合体检报告进行自我评估，确认自己的身体状况能够适应长跑运动，才可报名参赛。否则，因个人身体及其他个人原因导致的人身损害和财产损失，由参赛选手本人承担责任。</w:t>
      </w:r>
    </w:p>
    <w:p w14:paraId="5B1BA844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（三）以下情况不建议参加路跑赛事：</w:t>
      </w:r>
    </w:p>
    <w:p w14:paraId="4A34ACAB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1、血压检查（必检）：血压明显高于正常范围：收缩压（90mmHg--130mmHg）舒张压（60mmHg--90mmHg）且与年龄明显不匹配。</w:t>
      </w:r>
    </w:p>
    <w:p w14:paraId="2268B2CB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2、心电图检查（必检）：常规心电图或 24 小时动态心电图或运动踏板实验（三者选其一即可），出现以下结论不建议参赛：</w:t>
      </w:r>
    </w:p>
    <w:p w14:paraId="6FA7A723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（1）心率明显超出正常范围（60-100次/分）且与长期运动没有相关性；</w:t>
      </w:r>
    </w:p>
    <w:p w14:paraId="0ABE7C12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（2）运动平板试验阳性；</w:t>
      </w:r>
    </w:p>
    <w:p w14:paraId="65C2B98C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（3）频发性、多源性室性早搏或成对出现、呈二联律、三联律等危险性心律失常；</w:t>
      </w:r>
    </w:p>
    <w:p w14:paraId="0F874157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（4）R-on-T综合征；</w:t>
      </w:r>
    </w:p>
    <w:p w14:paraId="076A863E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（5）病态窦房结综合症；</w:t>
      </w:r>
    </w:p>
    <w:p w14:paraId="7E427C23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（6）明显的心肌缺血、损伤等冠心病征象。</w:t>
      </w:r>
    </w:p>
    <w:p w14:paraId="3A5DE9F7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（7）预激综合征；</w:t>
      </w:r>
    </w:p>
    <w:p w14:paraId="75AC7420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（8）长Q－T综合征等。</w:t>
      </w:r>
    </w:p>
    <w:p w14:paraId="0C6C78A2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（四）心脏彩超（非必检项目）：心脏彩超出现以下诊断的运动员不建议参加路跑赛事：</w:t>
      </w:r>
    </w:p>
    <w:p w14:paraId="11EB0EA7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1、主动脉夹层；</w:t>
      </w:r>
    </w:p>
    <w:p w14:paraId="48CD5800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2、肺动脉高压；</w:t>
      </w:r>
    </w:p>
    <w:p w14:paraId="2D868893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3、左心室收缩 / 舒张功能明显减退且与年龄不符；</w:t>
      </w:r>
    </w:p>
    <w:p w14:paraId="27894C72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4、心脏结构异常等明显的心脏器质性病变。</w:t>
      </w:r>
    </w:p>
    <w:p w14:paraId="778695BD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（五）选手自我评估方面：选手有猝死家族史、冠心病史（心梗）、严重高血压病史、重度糖尿病史等不建议参赛。</w:t>
      </w:r>
    </w:p>
    <w:p w14:paraId="50D02362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（六）不予报名选手：世界田联、中国田径协会、锡山宛山湖马拉松组委会处以禁赛处罚的选手。</w:t>
      </w:r>
    </w:p>
    <w:p w14:paraId="7A802BDA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六、退费事项</w:t>
      </w:r>
    </w:p>
    <w:p w14:paraId="266FA5FC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（一）报名缴费成功的选手退费。选手可在报名截止前在报名平台上申请退费。7个工作日内退还报名费。</w:t>
      </w:r>
    </w:p>
    <w:p w14:paraId="500FCB15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（二）未中签的选手退费。组委会将在抽签结果公示后的7个工作日内原路退还报名费，无须申请。</w:t>
      </w:r>
    </w:p>
    <w:p w14:paraId="4018E12D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（三）中签结果公布后，成功中签的选手一律不予以退费。</w:t>
      </w:r>
    </w:p>
    <w:p w14:paraId="21275FA1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七、重要说明事项</w:t>
      </w:r>
    </w:p>
    <w:p w14:paraId="40B0FA61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（一）为加强赛风赛纪管理，赛事组委会严禁私自转让（卖）或接受转让（买）参赛资格，禁止一切替跑、蹭跑、伪造号码布及使用非赛事号码布者进入赛道参赛。一经查出，对违规者将终身禁止参加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锡山宛山湖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马拉松组委会举办的各项赛事，并报请中国田径协会追加处罚。由于替跑、蹭跑、伪造号码布等违规行为所造成的一切后果均由违规者自行承担，对造成经济损失及严重影响的，组委会还将保留追究违规者法律责任的权利。</w:t>
      </w:r>
    </w:p>
    <w:p w14:paraId="4A041C11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组委会将对起点、全程路线和终点进行录像监控，在比赛期间出现下列问题之一者，裁判员有权中止其比赛并当场没收违规选手的号码布，取消其比赛资格，赛后由组委会视情节轻重分别给予违规选手取消太仓中德半程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马拉松比赛成绩、禁赛 1-2年及终身禁赛等处罚，并报请中国田径协会追加处罚。</w:t>
      </w:r>
    </w:p>
    <w:p w14:paraId="5F91FEF8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1、以虚假年龄或虚假身份报名的；</w:t>
      </w:r>
    </w:p>
    <w:p w14:paraId="45F25222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2、一名运动员同时携带两枚以上(包括两枚)芯片参加比赛的(包括男运动员携带女运动员芯片的)；</w:t>
      </w:r>
    </w:p>
    <w:p w14:paraId="43AC62F8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3、不按规定的起跑顺序在非本人报名项目集结区起跑的；</w:t>
      </w:r>
    </w:p>
    <w:p w14:paraId="5261207D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4、起跑有违反规则行为的；</w:t>
      </w:r>
    </w:p>
    <w:p w14:paraId="785008FA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5、关门时间到后不停止比赛或退出比赛后又插入赛道的；</w:t>
      </w:r>
    </w:p>
    <w:p w14:paraId="0171A9A1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6、未沿规定路线跑完项目的全程，绕近道或乘交通工具途中插入的；</w:t>
      </w:r>
    </w:p>
    <w:p w14:paraId="773349A8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7、不按规定要求重复通过终点领取纪念品的；</w:t>
      </w:r>
    </w:p>
    <w:p w14:paraId="600879AB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8、未跑完全程私自通过终点领取纪念品的；</w:t>
      </w:r>
    </w:p>
    <w:p w14:paraId="0D0599DD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9、未按规定携带自己的号码布通过终点的；</w:t>
      </w:r>
    </w:p>
    <w:p w14:paraId="4CEBE3A3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10、私自伪造号码布或利用其它赛事号码布参赛，多人交替替跑的；</w:t>
      </w:r>
    </w:p>
    <w:p w14:paraId="74C235E5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11、不服从赛事工作人员指挥，干扰赛事、聚众闹事、打架斗殴的；</w:t>
      </w:r>
    </w:p>
    <w:p w14:paraId="3EF4FE6F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12、出现不文明行为的(如随地便溺、乱扔垃圾等)；</w:t>
      </w:r>
    </w:p>
    <w:p w14:paraId="6638DE45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13、其他违反规则规定的行为，将按照比赛有关规定进行处理。</w:t>
      </w:r>
    </w:p>
    <w:p w14:paraId="3DBB7F54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八、组委会联系方式</w:t>
      </w:r>
    </w:p>
    <w:p w14:paraId="798AFD31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（一）联系电话：0512-65722565</w:t>
      </w:r>
    </w:p>
    <w:p w14:paraId="03EDAF2C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（工作时间：周一至周五 9:00-17:00）</w:t>
      </w:r>
    </w:p>
    <w:p w14:paraId="50A7C501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（二）官方邮箱：suaosports@163.com</w:t>
      </w:r>
    </w:p>
    <w:p w14:paraId="6E5BD0EE"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（三）官方微信公众号：太仓中德半程马拉松、QueenRun</w:t>
      </w:r>
    </w:p>
    <w:p w14:paraId="46B5CC4F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（四）官方APP：坤悦健康</w:t>
      </w:r>
    </w:p>
    <w:p w14:paraId="28084630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九、选手参赛物资领取相关信息另行通知，请在赛前查阅赛事官方网站、官方微信公众号、官方APP公布的《参赛物品领取须知》。</w:t>
      </w:r>
    </w:p>
    <w:p w14:paraId="59E8636D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十、本解释权属于太仓中德半程马拉松组委会，未尽事宜，另行通知。</w:t>
      </w:r>
    </w:p>
    <w:p w14:paraId="1BA8A021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1719241">
      <w:pPr>
        <w:numPr>
          <w:ilvl w:val="0"/>
          <w:numId w:val="0"/>
        </w:numPr>
        <w:jc w:val="righ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太仓中德半程马拉松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组委会</w:t>
      </w:r>
    </w:p>
    <w:p w14:paraId="24E800F4">
      <w:pPr>
        <w:numPr>
          <w:ilvl w:val="0"/>
          <w:numId w:val="0"/>
        </w:numPr>
        <w:jc w:val="righ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7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月</w:t>
      </w:r>
    </w:p>
    <w:p w14:paraId="7851446D"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5C5495A7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30015C49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9EDF653">
      <w:pPr>
        <w:rPr>
          <w:rFonts w:hint="default"/>
          <w:sz w:val="24"/>
          <w:szCs w:val="24"/>
          <w:lang w:val="en-US" w:eastAsia="zh-CN"/>
        </w:rPr>
      </w:pPr>
    </w:p>
    <w:p w14:paraId="29E40F19"/>
    <w:p w14:paraId="79AE2A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YTVkY2I0NTI1NGVjYjQ4NjJhNDFhZDRkZGVhMjkifQ=="/>
  </w:docVars>
  <w:rsids>
    <w:rsidRoot w:val="00000000"/>
    <w:rsid w:val="05387024"/>
    <w:rsid w:val="0CCE226C"/>
    <w:rsid w:val="106B098A"/>
    <w:rsid w:val="14547145"/>
    <w:rsid w:val="14E41E85"/>
    <w:rsid w:val="1ABB6D01"/>
    <w:rsid w:val="1CAA2E3A"/>
    <w:rsid w:val="29296B27"/>
    <w:rsid w:val="2CE27328"/>
    <w:rsid w:val="2D233D85"/>
    <w:rsid w:val="2F032E59"/>
    <w:rsid w:val="308505A9"/>
    <w:rsid w:val="31D54E7F"/>
    <w:rsid w:val="3409687F"/>
    <w:rsid w:val="37960C1F"/>
    <w:rsid w:val="3B0A5B09"/>
    <w:rsid w:val="3CF170F5"/>
    <w:rsid w:val="413116E2"/>
    <w:rsid w:val="4AA46C18"/>
    <w:rsid w:val="56FA40A5"/>
    <w:rsid w:val="63F70803"/>
    <w:rsid w:val="65C5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2759</Words>
  <Characters>2952</Characters>
  <Lines>0</Lines>
  <Paragraphs>0</Paragraphs>
  <TotalTime>1</TotalTime>
  <ScaleCrop>false</ScaleCrop>
  <LinksUpToDate>false</LinksUpToDate>
  <CharactersWithSpaces>2964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2023-06-13T05:48:00Z</dcterms:created>
  <dc:creator>崔蓝宇</dc:creator>
  <cp:lastModifiedBy>阿宇</cp:lastModifiedBy>
  <dcterms:modified xsi:type="dcterms:W3CDTF">2024-07-17T03:19:38Z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4DED77594AD44015952875B0B46F1856_12</vt:lpwstr>
  </property>
</Properties>
</file>