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92" w:beforeAutospacing="0" w:after="192" w:afterAutospacing="0"/>
        <w:ind w:left="0" w:right="0" w:firstLine="0"/>
        <w:jc w:val="center"/>
        <w:rPr>
          <w:rFonts w:hint="eastAsia" w:ascii="宋体" w:hAnsi="宋体" w:eastAsia="宋体" w:cs="宋体"/>
          <w:b w:val="0"/>
          <w:i w:val="0"/>
          <w:caps w:val="0"/>
          <w:color w:val="000000"/>
          <w:spacing w:val="0"/>
          <w:sz w:val="19"/>
          <w:szCs w:val="19"/>
        </w:rPr>
      </w:pPr>
      <w:r>
        <w:rPr>
          <w:rFonts w:ascii="微软雅黑" w:hAnsi="微软雅黑" w:eastAsia="微软雅黑" w:cs="微软雅黑"/>
          <w:b/>
          <w:i w:val="0"/>
          <w:caps w:val="0"/>
          <w:color w:val="000000"/>
          <w:spacing w:val="0"/>
          <w:sz w:val="38"/>
          <w:szCs w:val="38"/>
          <w:shd w:val="clear" w:fill="FFFFFF"/>
        </w:rPr>
        <w:t>报名须知</w:t>
      </w:r>
    </w:p>
    <w:p>
      <w:pPr>
        <w:pStyle w:val="2"/>
        <w:keepNext w:val="0"/>
        <w:keepLines w:val="0"/>
        <w:widowControl/>
        <w:suppressLineNumbers w:val="0"/>
        <w:spacing w:before="192" w:beforeAutospacing="0" w:after="192" w:afterAutospacing="0"/>
        <w:ind w:left="0" w:right="0" w:firstLine="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8"/>
          <w:szCs w:val="28"/>
          <w:shd w:val="clear" w:fill="FFFFFF"/>
        </w:rPr>
        <w:t>一、报名资格</w:t>
      </w:r>
    </w:p>
    <w:p>
      <w:pPr>
        <w:pStyle w:val="2"/>
        <w:keepNext w:val="0"/>
        <w:keepLines w:val="0"/>
        <w:widowControl/>
        <w:suppressLineNumbers w:val="0"/>
        <w:spacing w:before="192" w:beforeAutospacing="0" w:after="192" w:afterAutospacing="0"/>
        <w:ind w:left="0" w:right="0" w:firstLine="42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（一）年龄要求</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半程马拉松，16岁以上（2004年12月31日以前出生）；</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十公里乐跑，14岁以上（2006年12月31日以前出生）；</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亲子跑年龄不限；</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4. 18岁以下的参赛选手须其监护人或法定代理人签署参赛声明，65岁以上参赛选手需要提供其直系亲属签署的参赛声明和健康证明。</w:t>
      </w:r>
    </w:p>
    <w:p>
      <w:pPr>
        <w:pStyle w:val="2"/>
        <w:keepNext w:val="0"/>
        <w:keepLines w:val="0"/>
        <w:widowControl/>
        <w:suppressLineNumbers w:val="0"/>
        <w:spacing w:before="192" w:beforeAutospacing="0" w:after="192" w:afterAutospacing="0"/>
        <w:ind w:left="0" w:right="0" w:firstLine="42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（二）证件要求</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1. 中国大陆籍选手使用身份证报名；</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2. 中国香港、中国澳门籍选手使用港澳居民往来大陆通行证报名；</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3. 中国台湾籍选手使用台湾居民往来大陆通行证报名；</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4. 非中国籍选手须持护照报名。</w:t>
      </w:r>
    </w:p>
    <w:p>
      <w:pPr>
        <w:pStyle w:val="2"/>
        <w:keepNext w:val="0"/>
        <w:keepLines w:val="0"/>
        <w:widowControl/>
        <w:suppressLineNumbers w:val="0"/>
        <w:spacing w:before="192" w:beforeAutospacing="0" w:after="192" w:afterAutospacing="0"/>
        <w:ind w:left="0" w:right="0" w:firstLine="42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（三）健康要求</w:t>
      </w:r>
    </w:p>
    <w:p>
      <w:pPr>
        <w:pStyle w:val="2"/>
        <w:keepNext w:val="0"/>
        <w:keepLines w:val="0"/>
        <w:widowControl/>
        <w:suppressLineNumbers w:val="0"/>
        <w:spacing w:before="192" w:beforeAutospacing="0" w:after="192" w:afterAutospacing="0"/>
        <w:ind w:left="0" w:right="0" w:firstLine="48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马拉松是一项高负荷、大强度、长距离的竞技运动，也是一项高风险的竞技项目，对参赛者身体状况有较高的要求，参赛者应身体健康，有长期参加跑步锻炼的基础并完成过半程马拉松距离以上的训练或比赛。参赛者应根据自己的身体状况和训练水平，选择半程马拉松、十公里乐跑、亲子跑其中的一个项目报名参加。有以下身体状况者不宜参加比赛:</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先天性心脏病和风湿性心脏病患者；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高血压和脑血管疾病患者；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心肌炎和其他心脏病患者；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4. 冠状动脉病患者和严重心律不齐者；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5. 血糖过高或过低的糖尿病患者；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6. 比赛日前两周以内患过感冒者；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7. 有高原反应者；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8. 其他不适合运动的疾病；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9. 孕妇；</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10. 其它不适合参加比赛者</w:t>
      </w:r>
      <w:r>
        <w:rPr>
          <w:rFonts w:hint="eastAsia" w:ascii="微软雅黑" w:hAnsi="微软雅黑" w:eastAsia="微软雅黑" w:cs="微软雅黑"/>
          <w:b w:val="0"/>
          <w:i w:val="0"/>
          <w:caps w:val="0"/>
          <w:color w:val="000000"/>
          <w:spacing w:val="0"/>
          <w:sz w:val="24"/>
          <w:szCs w:val="24"/>
        </w:rPr>
        <w:t>（如：过度疲劳、赛前过度饮酒者）。</w:t>
      </w:r>
    </w:p>
    <w:p>
      <w:pPr>
        <w:pStyle w:val="2"/>
        <w:keepNext w:val="0"/>
        <w:keepLines w:val="0"/>
        <w:widowControl/>
        <w:suppressLineNumbers w:val="0"/>
        <w:spacing w:before="192" w:beforeAutospacing="0" w:after="192" w:afterAutospacing="0"/>
        <w:ind w:left="0" w:right="0" w:firstLine="48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组委会要求所有参赛选手通过正规医疗机构进行体检（含心电图和血压检查），并结合体检报告进行自我评估，确认自己的身体状况能够适应长跑运动，才可报名参赛。</w:t>
      </w:r>
      <w:r>
        <w:rPr>
          <w:rFonts w:hint="eastAsia" w:ascii="微软雅黑" w:hAnsi="微软雅黑" w:eastAsia="微软雅黑" w:cs="微软雅黑"/>
          <w:b w:val="0"/>
          <w:i w:val="0"/>
          <w:caps w:val="0"/>
          <w:color w:val="000000"/>
          <w:spacing w:val="0"/>
          <w:sz w:val="24"/>
          <w:szCs w:val="24"/>
          <w:shd w:val="clear" w:fill="FFFFFF"/>
        </w:rPr>
        <w:t>在比赛中，因个人身体及其他个人原因导致的人身损害和财产损失，由参赛者个人承担责任。</w:t>
      </w:r>
    </w:p>
    <w:p>
      <w:pPr>
        <w:pStyle w:val="2"/>
        <w:keepNext w:val="0"/>
        <w:keepLines w:val="0"/>
        <w:widowControl/>
        <w:suppressLineNumbers w:val="0"/>
        <w:spacing w:before="192" w:beforeAutospacing="0" w:after="192" w:afterAutospacing="0"/>
        <w:ind w:left="0" w:right="0" w:firstLine="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二、参赛办法</w:t>
      </w:r>
    </w:p>
    <w:p>
      <w:pPr>
        <w:pStyle w:val="2"/>
        <w:keepNext w:val="0"/>
        <w:keepLines w:val="0"/>
        <w:widowControl/>
        <w:suppressLineNumbers w:val="0"/>
        <w:spacing w:before="192" w:beforeAutospacing="0" w:after="192" w:afterAutospacing="0"/>
        <w:ind w:left="0" w:right="0" w:firstLine="42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（一）赛事规模</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半程马拉松：8000人</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十公里乐跑：5000人</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亲   子   跑 ：2000人</w:t>
      </w:r>
    </w:p>
    <w:p>
      <w:pPr>
        <w:pStyle w:val="2"/>
        <w:keepNext w:val="0"/>
        <w:keepLines w:val="0"/>
        <w:widowControl/>
        <w:suppressLineNumbers w:val="0"/>
        <w:spacing w:before="192" w:beforeAutospacing="0" w:after="192" w:afterAutospacing="0"/>
        <w:ind w:left="0" w:right="0" w:firstLine="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注：亲子跑以家庭为单位报名参加，使用1+1（一名家长带一名子女）、2+1（两名家长带一名子女）或2+2（两名家长带两名子女）形式进行报名。</w:t>
      </w:r>
    </w:p>
    <w:p>
      <w:pPr>
        <w:pStyle w:val="2"/>
        <w:keepNext w:val="0"/>
        <w:keepLines w:val="0"/>
        <w:widowControl/>
        <w:suppressLineNumbers w:val="0"/>
        <w:spacing w:before="192" w:beforeAutospacing="0" w:after="192" w:afterAutospacing="0"/>
        <w:ind w:left="0" w:right="0" w:firstLine="42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（二）报名办法</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报名方式</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在规定时间内登陆赛事官方网（</w:t>
      </w:r>
      <w:r>
        <w:rPr>
          <w:rFonts w:hint="eastAsia" w:ascii="微软雅黑" w:hAnsi="微软雅黑" w:eastAsia="微软雅黑" w:cs="微软雅黑"/>
          <w:b w:val="0"/>
          <w:i w:val="0"/>
          <w:caps w:val="0"/>
          <w:color w:val="000000"/>
          <w:spacing w:val="0"/>
          <w:sz w:val="24"/>
          <w:szCs w:val="24"/>
        </w:rPr>
        <w:t>http://kmmarathon.saihuitong.com</w:t>
      </w:r>
      <w:r>
        <w:rPr>
          <w:rFonts w:hint="eastAsia" w:ascii="微软雅黑" w:hAnsi="微软雅黑" w:eastAsia="微软雅黑" w:cs="微软雅黑"/>
          <w:b w:val="0"/>
          <w:i w:val="0"/>
          <w:caps w:val="0"/>
          <w:color w:val="000000"/>
          <w:spacing w:val="14"/>
          <w:sz w:val="24"/>
          <w:szCs w:val="24"/>
          <w:shd w:val="clear" w:fill="FFFFFF"/>
        </w:rPr>
        <w:t>）</w:t>
      </w:r>
      <w:r>
        <w:rPr>
          <w:rFonts w:hint="eastAsia" w:ascii="微软雅黑" w:hAnsi="微软雅黑" w:eastAsia="微软雅黑" w:cs="微软雅黑"/>
          <w:b w:val="0"/>
          <w:i w:val="0"/>
          <w:caps w:val="0"/>
          <w:color w:val="000000"/>
          <w:spacing w:val="0"/>
          <w:sz w:val="24"/>
          <w:szCs w:val="24"/>
          <w:shd w:val="clear" w:fill="FFFFFF"/>
        </w:rPr>
        <w:t>或下载官方合作APP（马拉马拉）注册并报名；每位报名者只能在半程马拉松、十公里乐跑、亲子跑项目中选择一项进行报名；</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昆马高校专属报名：面向全日制高校在读学生及教职工，2020昆明高原半程马拉松推出专属福利，报名通道2月上旬开启，细则详见官网；</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所有报名者须阅读并同意《参赛声明》、《报名须知》、《风险提示》后按要求如实填写所有报名信息并提交；</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(4) 本届赛事采取预报名抽签方式进行。</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报名时间安排</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预报名时间：从2020年1月13日00:00至2月24日24:00止；</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抽签结果公布时间：2020年3月13日公布抽签结果。未中签者，将于10个工作日内按原缴费路径退还报名费用；</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报名成功后报名费不予退还，名额仅限本人参赛，不允许转让，不可更换组别；</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(4) 参赛号码查询：赛前一周公布参赛号码，参赛选手可登陆官方网站查询。</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3. 报名费用</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中国籍选手：半程马拉松150元/人，十公里乐跑60元/人，亲子跑50元/人。</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(2) 外籍选手：按照人民币缴费报名。</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昆马高校福利：详见官网。</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4. 残障人士报名参赛办法：</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(1) 本次比赛残障人士报名参赛的办法，参照中国田径协会官方网站《关于残疾人选手参加全国马拉松及相关运动赛事的通知》的相关规定执行。</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(2) 由于赛道条件不允许，本次比赛不设竞速轮椅组别。</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(3) 残障人士（包括非竞速轮椅）选手报名时须达到2020昆明高原半程马拉松赛各项目的参赛者年龄和健康要求，根据报名要求交纳报名费。</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(4) 起跑前，视力障碍、听力障碍、智力残疾以及上肢残疾的选手与健全人选手一起在相应的分区集结、检录。为了保证非竞速轮椅选手自身和其他参赛选手的安全，非竞速轮椅选手须在组委会指定的区域集结、检录，比赛时统一出发。</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(5) 在比赛中，为保障所有参赛者安全，视力障碍须有伴跑者全程伴跑，其他残疾选手及非竞速轮椅选手也建议邀请伴跑者一同参赛。伴跑者须从本赛事报名的正式选手中选择，也可向组委会申请协助招募伴跑者。</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5. 支付方式</w:t>
      </w:r>
    </w:p>
    <w:p>
      <w:pPr>
        <w:pStyle w:val="2"/>
        <w:keepNext w:val="0"/>
        <w:keepLines w:val="0"/>
        <w:widowControl/>
        <w:suppressLineNumbers w:val="0"/>
        <w:spacing w:before="192" w:beforeAutospacing="0" w:after="192" w:afterAutospacing="0"/>
        <w:ind w:left="0" w:right="0" w:firstLine="48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报名启动同时开通微信、支付宝支付通道，报名截止的同时关闭支付通道。如未按期支付将被视为自动放弃本次赛事参赛资格。未中签者将在宣布中签结果之后10个工作日按原路径退还报名费用。</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6. 报名流程</w:t>
      </w:r>
    </w:p>
    <w:p>
      <w:pPr>
        <w:pStyle w:val="2"/>
        <w:keepNext w:val="0"/>
        <w:keepLines w:val="0"/>
        <w:widowControl/>
        <w:suppressLineNumbers w:val="0"/>
        <w:spacing w:before="192" w:beforeAutospacing="0" w:after="192" w:afterAutospacing="0"/>
        <w:ind w:left="0" w:right="0" w:firstLine="480"/>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登陆昆明高原半程马拉松赛官网——登陆报名系统阅读《参赛声明》、《风险提示》（不接受《参赛声明》无法登陆报名页面）——填写报名信息（选手信息不完整无法提交）——项目缴费——中签（未中签者退费）——报名成功。</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i w:val="0"/>
          <w:caps w:val="0"/>
          <w:color w:val="000000"/>
          <w:spacing w:val="0"/>
          <w:sz w:val="24"/>
          <w:szCs w:val="24"/>
          <w:shd w:val="clear" w:fill="FFFFFF"/>
        </w:rPr>
        <w:t>7. 注意事项</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(1) 报名者必须真实、准确地填写个人报名信息，以保障报名选手参赛信息及组委会赛事信息及时准确发送给选手。</w:t>
      </w:r>
      <w:r>
        <w:rPr>
          <w:rFonts w:hint="eastAsia" w:ascii="微软雅黑" w:hAnsi="微软雅黑" w:eastAsia="微软雅黑" w:cs="微软雅黑"/>
          <w:b w:val="0"/>
          <w:i w:val="0"/>
          <w:caps w:val="0"/>
          <w:color w:val="000000"/>
          <w:spacing w:val="0"/>
          <w:sz w:val="24"/>
          <w:szCs w:val="24"/>
        </w:rPr>
        <w:t>一旦发现有虚报行为，则取消其2020昆明高原半程马拉松赛参赛资格；</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rPr>
        <w:t>(2) 2020昆明高原半程马拉松赛选手报名成功后报名费不予退还，名额仅限本人参赛，不允许转让；</w:t>
      </w:r>
    </w:p>
    <w:p>
      <w:pPr>
        <w:pStyle w:val="2"/>
        <w:keepNext w:val="0"/>
        <w:keepLines w:val="0"/>
        <w:widowControl/>
        <w:suppressLineNumbers w:val="0"/>
        <w:spacing w:before="192" w:beforeAutospacing="0" w:after="192" w:afterAutospacing="0"/>
        <w:ind w:left="425" w:right="0" w:hanging="425"/>
        <w:rPr>
          <w:rFonts w:hint="eastAsia" w:ascii="宋体" w:hAnsi="宋体" w:eastAsia="宋体" w:cs="宋体"/>
          <w:b w:val="0"/>
          <w:i w:val="0"/>
          <w:caps w:val="0"/>
          <w:color w:val="000000"/>
          <w:spacing w:val="0"/>
          <w:sz w:val="19"/>
          <w:szCs w:val="19"/>
        </w:rPr>
      </w:pPr>
      <w:r>
        <w:rPr>
          <w:rFonts w:hint="eastAsia" w:ascii="微软雅黑" w:hAnsi="微软雅黑" w:eastAsia="微软雅黑" w:cs="微软雅黑"/>
          <w:b w:val="0"/>
          <w:i w:val="0"/>
          <w:caps w:val="0"/>
          <w:color w:val="000000"/>
          <w:spacing w:val="0"/>
          <w:sz w:val="24"/>
          <w:szCs w:val="24"/>
          <w:shd w:val="clear" w:fill="FFFFFF"/>
        </w:rPr>
        <w:t>(3) 为保护赛事赞助商权益，除组委会指定赞助商外，昆明高原半程马拉松赛赛道全程严禁出现其他任何形式的带有商业宣传性质的宣传物，包括但不限于旗帜、条幅、气球、展示牌、模型等物品。违规物品将被没收，违规者将被取消参赛资格；</w:t>
      </w:r>
    </w:p>
    <w:p>
      <w:pPr>
        <w:pStyle w:val="2"/>
        <w:keepNext w:val="0"/>
        <w:keepLines w:val="0"/>
        <w:widowControl/>
        <w:suppressLineNumbers w:val="0"/>
        <w:spacing w:before="192" w:beforeAutospacing="0" w:after="192" w:afterAutospacing="0"/>
        <w:ind w:left="0" w:right="0" w:firstLine="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(4) 选手比赛沿途如有不文明行为（如随地便溺，乱丢垃圾等），组委会将取消其2020昆明高原半程马拉松赛参赛成绩，并报请中国田协追加处罚。020昆明高原半程马拉松赛参赛成绩，并报请中国田协追加处罚。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E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2020-01-12T05:12:00Z</dcterms:created>
  <dc:creator>VULCAN</dc:creator>
  <cp:lastModifiedBy>逐晨者</cp:lastModifiedBy>
  <dcterms:modified xsi:type="dcterms:W3CDTF">2020-01-12T05:12:39Z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