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bCs/>
          <w:sz w:val="28"/>
          <w:szCs w:val="28"/>
          <w:lang w:val="en-US" w:eastAsia="zh-CN"/>
        </w:rPr>
      </w:pPr>
      <w:r>
        <w:rPr>
          <w:rFonts w:hint="eastAsia" w:ascii="宋体" w:hAnsi="宋体" w:eastAsia="宋体" w:cs="宋体"/>
          <w:b/>
          <w:i w:val="0"/>
          <w:caps w:val="0"/>
          <w:color w:val="000000"/>
          <w:spacing w:val="0"/>
          <w:sz w:val="28"/>
          <w:szCs w:val="28"/>
          <w:shd w:val="clear" w:fill="FFFFFF"/>
        </w:rPr>
        <w:t>2019黔灵山速攀赛（MQL-FKT夏季赛）</w:t>
      </w:r>
      <w:r>
        <w:rPr>
          <w:rFonts w:hint="eastAsia" w:asciiTheme="majorEastAsia" w:hAnsiTheme="majorEastAsia" w:eastAsiaTheme="majorEastAsia" w:cstheme="majorEastAsia"/>
          <w:b/>
          <w:bCs/>
          <w:sz w:val="28"/>
          <w:szCs w:val="28"/>
          <w:lang w:val="en-US" w:eastAsia="zh-CN"/>
        </w:rPr>
        <w:t>风险告知书</w:t>
      </w:r>
    </w:p>
    <w:p>
      <w:pPr>
        <w:spacing w:line="360" w:lineRule="auto"/>
        <w:jc w:val="both"/>
        <w:rPr>
          <w:rFonts w:hint="eastAsia" w:asciiTheme="majorEastAsia" w:hAnsiTheme="majorEastAsia" w:eastAsiaTheme="majorEastAsia" w:cstheme="majorEastAsia"/>
          <w:sz w:val="24"/>
          <w:szCs w:val="24"/>
          <w:lang w:val="en-US" w:eastAsia="zh-CN"/>
        </w:rPr>
      </w:pPr>
    </w:p>
    <w:p>
      <w:pPr>
        <w:spacing w:line="36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亲爱的</w:t>
      </w:r>
      <w:r>
        <w:rPr>
          <w:rFonts w:hint="eastAsia" w:ascii="宋体" w:hAnsi="宋体" w:eastAsia="宋体" w:cs="宋体"/>
          <w:b w:val="0"/>
          <w:bCs/>
          <w:i w:val="0"/>
          <w:caps w:val="0"/>
          <w:color w:val="000000"/>
          <w:spacing w:val="0"/>
          <w:sz w:val="24"/>
          <w:szCs w:val="24"/>
          <w:shd w:val="clear" w:fill="FFFFFF"/>
        </w:rPr>
        <w:t>2019黔灵山速攀赛（MQL-FKT夏季赛）</w:t>
      </w:r>
      <w:r>
        <w:rPr>
          <w:rFonts w:hint="eastAsia" w:asciiTheme="majorEastAsia" w:hAnsiTheme="majorEastAsia" w:eastAsiaTheme="majorEastAsia" w:cstheme="majorEastAsia"/>
          <w:sz w:val="24"/>
          <w:szCs w:val="24"/>
          <w:lang w:val="en-US" w:eastAsia="zh-CN"/>
        </w:rPr>
        <w:t>参与者们：</w:t>
      </w:r>
    </w:p>
    <w:p>
      <w:p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感谢你们对</w:t>
      </w:r>
      <w:r>
        <w:rPr>
          <w:rFonts w:hint="eastAsia" w:ascii="宋体" w:hAnsi="宋体" w:eastAsia="宋体" w:cs="宋体"/>
          <w:b w:val="0"/>
          <w:bCs/>
          <w:i w:val="0"/>
          <w:caps w:val="0"/>
          <w:color w:val="000000"/>
          <w:spacing w:val="0"/>
          <w:sz w:val="24"/>
          <w:szCs w:val="24"/>
          <w:shd w:val="clear" w:fill="FFFFFF"/>
        </w:rPr>
        <w:t>2019黔灵山速攀赛（MQL-FKT夏季赛）</w:t>
      </w:r>
      <w:r>
        <w:rPr>
          <w:rFonts w:hint="eastAsia" w:asciiTheme="majorEastAsia" w:hAnsiTheme="majorEastAsia" w:eastAsiaTheme="majorEastAsia" w:cstheme="majorEastAsia"/>
          <w:sz w:val="24"/>
          <w:szCs w:val="24"/>
          <w:lang w:val="en-US" w:eastAsia="zh-CN"/>
        </w:rPr>
        <w:t>的支持与厚爱，感谢你们的参与，但是活动是有风险的，为了对彼此负责，我们一起来了解活动的风险和免责条款：</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1、本人自愿报名参与</w:t>
      </w:r>
      <w:r>
        <w:rPr>
          <w:rFonts w:hint="eastAsia" w:ascii="宋体" w:hAnsi="宋体" w:eastAsia="宋体" w:cs="宋体"/>
          <w:b w:val="0"/>
          <w:bCs/>
          <w:i w:val="0"/>
          <w:caps w:val="0"/>
          <w:color w:val="000000"/>
          <w:spacing w:val="0"/>
          <w:sz w:val="24"/>
          <w:szCs w:val="24"/>
          <w:shd w:val="clear" w:fill="FFFFFF"/>
        </w:rPr>
        <w:t>2019黔灵山速攀赛（MQL-FKT夏季赛）</w:t>
      </w:r>
      <w:r>
        <w:rPr>
          <w:rFonts w:hint="eastAsia" w:asciiTheme="majorEastAsia" w:hAnsiTheme="majorEastAsia" w:eastAsiaTheme="majorEastAsia" w:cstheme="majorEastAsia"/>
          <w:sz w:val="24"/>
          <w:szCs w:val="24"/>
          <w:lang w:val="en-US" w:eastAsia="zh-CN"/>
        </w:rPr>
        <w:t>，本人参与活动不是受任何人的动员、邀请，本人也不承担动员或邀请任何人参与活动的义务。</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2、本人自愿参加</w:t>
      </w:r>
      <w:r>
        <w:rPr>
          <w:rFonts w:hint="eastAsia" w:ascii="宋体" w:hAnsi="宋体" w:eastAsia="宋体" w:cs="宋体"/>
          <w:b w:val="0"/>
          <w:bCs/>
          <w:i w:val="0"/>
          <w:caps w:val="0"/>
          <w:color w:val="000000"/>
          <w:spacing w:val="0"/>
          <w:sz w:val="24"/>
          <w:szCs w:val="24"/>
          <w:shd w:val="clear" w:fill="FFFFFF"/>
        </w:rPr>
        <w:t>2019黔灵山速攀赛（MQL-FKT夏季赛）</w:t>
      </w:r>
      <w:r>
        <w:rPr>
          <w:rFonts w:hint="eastAsia" w:asciiTheme="majorEastAsia" w:hAnsiTheme="majorEastAsia" w:eastAsiaTheme="majorEastAsia" w:cstheme="majorEastAsia"/>
          <w:sz w:val="24"/>
          <w:szCs w:val="24"/>
          <w:lang w:val="en-US" w:eastAsia="zh-CN"/>
        </w:rPr>
        <w:t>活动，理解、同意、签署此有关责任的豁免、权利放弃和风险承担的声明文件，且唯有最终签署本声明文件方可参加活动。</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3、本人承诺以自己的名义报名参赛，不将报名后获得的参赛资格及号码布以任何方式转让给他人，并承担因转让参赛资格及号码布所出现的全部责任与后果；</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4、本人谨宣布自己身体健康，没有会影响本人参与活动的不适、损伤、疾病。本人参加活动而导致个人意外事故，疾病和财产损失，活动联系人和其他参加活动人员不应承担责任。</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本人理解户外活动可能对身体和精神方面都有严酷的要求，可能包括在崎岖地带和恶劣天气中进行活动，可能远离救助和医疗服务。当参加户外活动时，发生的风险有可能使自己受到伤害，甚至死亡。这些风险包括并不限于跌坠，落石，闪电，过河，失温，霜冻，冻伤，咬伤，刺伤，犬咬，车祸，溺水，野兽袭击等各种意外。本人清楚理解活动共同发起人、活动策划人、联系人、其他参与者均无法全面预见该活动中所有风险和不利。本人理解以上所列的风险并不完全含括了活动中所有可能的风险，并且同意本文件中关于免责和放弃权利的声明并不仅限于以上所列的风险中。</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本人理解并清楚知道身体运动和装备的使用是有潜在危害的。本人也理解健身和休闲活动也包括有导致受伤，心血管疾病甚至死亡的风险。本人同意承担和接受任何伤害甚至死亡的风险后果。并且，我永远免除此次活动的联系人的法律责任。</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7、我授权赛事组办方及指定媒体无偿使用本人的肖像、姓名、声音等用于“</w:t>
      </w:r>
      <w:r>
        <w:rPr>
          <w:rFonts w:hint="eastAsia" w:ascii="宋体" w:hAnsi="宋体" w:eastAsia="宋体" w:cs="宋体"/>
          <w:b w:val="0"/>
          <w:bCs/>
          <w:i w:val="0"/>
          <w:caps w:val="0"/>
          <w:color w:val="000000"/>
          <w:spacing w:val="0"/>
          <w:sz w:val="24"/>
          <w:szCs w:val="24"/>
          <w:shd w:val="clear" w:fill="FFFFFF"/>
        </w:rPr>
        <w:t>黔灵山速攀赛</w:t>
      </w:r>
      <w:r>
        <w:rPr>
          <w:rFonts w:hint="eastAsia" w:asciiTheme="majorEastAsia" w:hAnsiTheme="majorEastAsia" w:eastAsiaTheme="majorEastAsia" w:cstheme="majorEastAsia"/>
          <w:sz w:val="24"/>
          <w:szCs w:val="24"/>
          <w:lang w:val="en-US" w:eastAsia="zh-CN"/>
        </w:rPr>
        <w:t>”的宣传与推广。</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8、本人是完全民事行为能力人，本人郑重声明：如在活动中发生非他人的侵害行为造成的人身及财产</w:t>
      </w:r>
      <w:bookmarkStart w:id="0" w:name="_GoBack"/>
      <w:bookmarkEnd w:id="0"/>
      <w:r>
        <w:rPr>
          <w:rFonts w:hint="eastAsia" w:asciiTheme="majorEastAsia" w:hAnsiTheme="majorEastAsia" w:eastAsiaTheme="majorEastAsia" w:cstheme="majorEastAsia"/>
          <w:sz w:val="24"/>
          <w:szCs w:val="24"/>
          <w:lang w:val="en-US" w:eastAsia="zh-CN"/>
        </w:rPr>
        <w:t>等意外损害，活动的其他参与人不承担赔偿责任，由受害人依据法律规定和本声明依法解决。</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9、我同意在活动中，如果基于本人的行为而导致了他人的财产损失或人身伤害，本人愿意并应当主动承担所有责任。</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10、我同意在参赛过程中遵守裁判、医疗人员和安保人员的要求，在关门时间未完成比赛、身体不适及赛道出现突发状况时主动退出比赛，并承担因本人坚持比赛所产生的全部责任与后果。</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11、我同意接受主办方在比赛期间提供的现场急救性质的医务治疗，但在医院救治等发生的相关费用由我自理。</w:t>
      </w:r>
    </w:p>
    <w:p>
      <w:pPr>
        <w:numPr>
          <w:ilvl w:val="0"/>
          <w:numId w:val="0"/>
        </w:numPr>
        <w:spacing w:line="360" w:lineRule="auto"/>
        <w:ind w:firstLine="480" w:firstLineChars="2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12、我同意主办方以我为被保险人投保了人身意外险，我确认已知悉并同意保险合同的相关内容。</w:t>
      </w:r>
    </w:p>
    <w:p>
      <w:pPr>
        <w:numPr>
          <w:ilvl w:val="0"/>
          <w:numId w:val="0"/>
        </w:numPr>
        <w:spacing w:line="360" w:lineRule="auto"/>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本人及本人的监护人、管理人、法定代理人已全面理解、阅读和同意以上内容，保证本人参赛身份/年龄的真实性，此文件由本人及本人的监护人、管理人、法定代理人亲自签署。冒名代签将被视为违约行为，本人、本人的监护人、管理人、法定代理人及冒名者将承担由此引起的全部法律及赔偿责任。</w:t>
      </w:r>
    </w:p>
    <w:p>
      <w:pPr>
        <w:numPr>
          <w:ilvl w:val="0"/>
          <w:numId w:val="0"/>
        </w:numPr>
        <w:spacing w:line="360" w:lineRule="auto"/>
        <w:jc w:val="both"/>
        <w:rPr>
          <w:rFonts w:hint="eastAsia" w:asciiTheme="majorEastAsia" w:hAnsiTheme="majorEastAsia" w:eastAsiaTheme="majorEastAsia" w:cstheme="majorEastAsia"/>
          <w:sz w:val="24"/>
          <w:szCs w:val="24"/>
          <w:lang w:val="en-US" w:eastAsia="zh-CN"/>
        </w:rPr>
      </w:pPr>
    </w:p>
    <w:p>
      <w:pPr>
        <w:numPr>
          <w:ilvl w:val="0"/>
          <w:numId w:val="0"/>
        </w:numPr>
        <w:spacing w:line="360" w:lineRule="auto"/>
        <w:jc w:val="both"/>
        <w:rPr>
          <w:rFonts w:hint="eastAsia" w:asciiTheme="majorEastAsia" w:hAnsiTheme="majorEastAsia" w:eastAsiaTheme="majorEastAsia" w:cstheme="majorEastAsia"/>
          <w:sz w:val="24"/>
          <w:szCs w:val="24"/>
          <w:lang w:val="en-US" w:eastAsia="zh-CN"/>
        </w:rPr>
      </w:pPr>
    </w:p>
    <w:p>
      <w:pPr>
        <w:numPr>
          <w:ilvl w:val="0"/>
          <w:numId w:val="0"/>
        </w:numPr>
        <w:spacing w:line="360" w:lineRule="auto"/>
        <w:ind w:firstLine="5760" w:firstLineChars="24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声明人：</w:t>
      </w:r>
    </w:p>
    <w:p>
      <w:pPr>
        <w:numPr>
          <w:ilvl w:val="0"/>
          <w:numId w:val="0"/>
        </w:numPr>
        <w:spacing w:line="360" w:lineRule="auto"/>
        <w:ind w:firstLine="5760" w:firstLineChars="240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年    月    日</w:t>
      </w:r>
    </w:p>
    <w:p>
      <w:pPr>
        <w:numPr>
          <w:ilvl w:val="0"/>
          <w:numId w:val="0"/>
        </w:numPr>
        <w:spacing w:line="360" w:lineRule="auto"/>
        <w:jc w:val="both"/>
        <w:rPr>
          <w:rFonts w:hint="eastAsia" w:asciiTheme="majorEastAsia" w:hAnsiTheme="majorEastAsia" w:eastAsiaTheme="majorEastAsia" w:cstheme="majorEastAsia"/>
          <w:sz w:val="24"/>
          <w:szCs w:val="24"/>
          <w:lang w:val="en-US" w:eastAsia="zh-CN"/>
        </w:rPr>
      </w:pPr>
    </w:p>
    <w:p>
      <w:pPr>
        <w:numPr>
          <w:ilvl w:val="0"/>
          <w:numId w:val="0"/>
        </w:numPr>
        <w:spacing w:line="360" w:lineRule="auto"/>
        <w:jc w:val="both"/>
        <w:rPr>
          <w:rFonts w:hint="eastAsia" w:asciiTheme="majorEastAsia" w:hAnsiTheme="majorEastAsia" w:eastAsiaTheme="majorEastAsia" w:cstheme="majorEastAsia"/>
          <w:sz w:val="24"/>
          <w:szCs w:val="24"/>
          <w:lang w:val="en-US" w:eastAsia="zh-CN"/>
        </w:rPr>
      </w:pPr>
    </w:p>
    <w:p>
      <w:pPr>
        <w:numPr>
          <w:ilvl w:val="0"/>
          <w:numId w:val="0"/>
        </w:numPr>
        <w:spacing w:line="360" w:lineRule="auto"/>
        <w:jc w:val="both"/>
        <w:rPr>
          <w:rFonts w:hint="eastAsia" w:asciiTheme="majorEastAsia" w:hAnsiTheme="majorEastAsia" w:eastAsiaTheme="majorEastAsia" w:cstheme="majorEastAsia"/>
          <w:sz w:val="24"/>
          <w:szCs w:val="24"/>
          <w:lang w:val="en-US" w:eastAsia="zh-CN"/>
        </w:rPr>
      </w:pPr>
    </w:p>
    <w:p>
      <w:pPr>
        <w:numPr>
          <w:ilvl w:val="0"/>
          <w:numId w:val="0"/>
        </w:numPr>
        <w:spacing w:line="360" w:lineRule="auto"/>
        <w:jc w:val="both"/>
        <w:rPr>
          <w:rFonts w:hint="eastAsia" w:asciiTheme="majorEastAsia" w:hAnsiTheme="majorEastAsia" w:eastAsiaTheme="majorEastAsia" w:cstheme="majorEastAsia"/>
          <w:sz w:val="24"/>
          <w:szCs w:val="24"/>
          <w:lang w:val="en-US" w:eastAsia="zh-CN"/>
        </w:rPr>
      </w:pPr>
    </w:p>
    <w:p>
      <w:pPr>
        <w:spacing w:line="360" w:lineRule="auto"/>
        <w:jc w:val="both"/>
        <w:rPr>
          <w:rFonts w:hint="eastAsia" w:asciiTheme="majorEastAsia" w:hAnsiTheme="majorEastAsia" w:eastAsiaTheme="majorEastAsia" w:cstheme="maj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10C3C"/>
    <w:rsid w:val="02C64E9E"/>
    <w:rsid w:val="08721478"/>
    <w:rsid w:val="0D410C3C"/>
    <w:rsid w:val="12817664"/>
    <w:rsid w:val="41EC4A93"/>
    <w:rsid w:val="4686501E"/>
    <w:rsid w:val="4CDB29C7"/>
    <w:rsid w:val="6D535020"/>
    <w:rsid w:val="7DBE4C23"/>
    <w:rsid w:val="7E99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2018-10-19T03:25:00Z</dcterms:created>
  <dc:creator>ASUS</dc:creator>
  <cp:lastModifiedBy>椅子k留的</cp:lastModifiedBy>
  <dcterms:modified xsi:type="dcterms:W3CDTF">2019-05-22T01:18:22Z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