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  <w:t>2022“奔跑贵州”山地跑系列赛（长顺站）暨最美喀斯特耐力跑安全风险免责法律声明</w:t>
      </w:r>
    </w:p>
    <w:p>
      <w:pPr>
        <w:pStyle w:val="7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1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本人自愿报名参加2022“奔跑贵州”山地跑系列赛（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长顺站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）暨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最美喀斯特耐力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跑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2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本人已全面理解并同意遵守组委会所制订的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3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本人明知活动具有一定的风险性，已全面了解或遇见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4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本人已完全明白20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6月18日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参加《2022“奔跑贵州”山地跑系列赛（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长顺站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）暨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最美喀斯特耐力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跑》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5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6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本人完全同意接受承办单位在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7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本人承诺不会就人身伤害、财产损失或死亡向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主办单位、承办单位、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执行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地等单位，提起关于因本人参赛而导致损害的赔偿诉讼或提出相关索赔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8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本人授权承办单位及指定媒体无偿使用本人的肖像、姓名、声音和其它个人资料用于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的组织和推广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9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    10</w:t>
      </w:r>
      <w:r>
        <w:rPr>
          <w:rFonts w:hint="default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</w:rPr>
        <w:t xml:space="preserve">本人已认真阅读并全面理解以上内容，且对上述所有内容予以确认并承担相应的法律责任，并自愿签名予以确认。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本人签名：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身份证号：                 手机号码：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 xml:space="preserve">                           签署日期：20</w:t>
      </w:r>
      <w:r>
        <w:rPr>
          <w:rFonts w:hint="default" w:ascii="仿宋_GB2312" w:hAnsi="仿宋_GB2312" w:eastAsia="仿宋_GB2312" w:cs="仿宋_GB2312"/>
          <w:b w:val="0"/>
          <w:bCs/>
          <w:color w:val="333333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zMyYTllN2Y5OTNmMzg5MmNkMTM2ZDM2NzNiNTAifQ=="/>
  </w:docVars>
  <w:rsids>
    <w:rsidRoot w:val="36A820EB"/>
    <w:rsid w:val="09CE70CE"/>
    <w:rsid w:val="15CF5BB2"/>
    <w:rsid w:val="15F5072F"/>
    <w:rsid w:val="36307561"/>
    <w:rsid w:val="36A820EB"/>
    <w:rsid w:val="49A31BC8"/>
    <w:rsid w:val="4CC35566"/>
    <w:rsid w:val="53CD13C7"/>
    <w:rsid w:val="547460EF"/>
    <w:rsid w:val="63891009"/>
    <w:rsid w:val="641A4D25"/>
    <w:rsid w:val="6C8775D3"/>
    <w:rsid w:val="6CC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正文-公1"/>
    <w:basedOn w:val="10"/>
    <w:next w:val="3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0">
    <w:name w:val="正文1"/>
    <w:next w:val="9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701</Characters>
  <Lines>0</Lines>
  <Paragraphs>0</Paragraphs>
  <TotalTime>1</TotalTime>
  <ScaleCrop>false</ScaleCrop>
  <LinksUpToDate>false</LinksUpToDate>
  <CharactersWithSpaces>829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LUOKEHANG</cp:lastModifiedBy>
  <dcterms:modified xsi:type="dcterms:W3CDTF">2022-06-01T08:07:27Z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2A5B4537511243F591CF76245EE9AFDF</vt:lpwstr>
  </property>
  <property fmtid="{D5CDD505-2E9C-101B-9397-08002B2CF9AE}" pid="4" name="commondata">
    <vt:lpwstr>eyJoZGlkIjoiZmZjNzMyYTllN2Y5OTNmMzg5MmNkMTM2ZDM2NzNiNTAifQ==</vt:lpwstr>
  </property>
</Properties>
</file>