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“绿博黔南·康养之州”2021 中国·黔南州体育旅游欢乐季之冬篇暨“阳光罗甸·康养湖城”</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环玉湖欢乐跑</w:t>
      </w:r>
      <w:r>
        <w:rPr>
          <w:rFonts w:hint="eastAsia" w:ascii="宋体" w:hAnsi="宋体" w:eastAsia="宋体" w:cs="宋体"/>
          <w:b/>
          <w:bCs/>
          <w:color w:val="auto"/>
          <w:kern w:val="0"/>
          <w:sz w:val="40"/>
          <w:szCs w:val="40"/>
          <w:lang w:val="en-US" w:eastAsia="zh-CN"/>
        </w:rPr>
        <w:t>活动</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方正仿宋_GB2312" w:hAnsi="方正仿宋_GB2312" w:eastAsia="方正仿宋_GB2312" w:cs="方正仿宋_GB2312"/>
          <w:b/>
          <w:bCs/>
          <w:color w:val="auto"/>
          <w:kern w:val="0"/>
          <w:sz w:val="44"/>
          <w:szCs w:val="44"/>
          <w:lang w:val="en-US" w:eastAsia="zh-CN"/>
        </w:rPr>
      </w:pPr>
      <w:r>
        <w:rPr>
          <w:rFonts w:hint="eastAsia" w:ascii="方正仿宋_GB2312" w:hAnsi="方正仿宋_GB2312" w:eastAsia="方正仿宋_GB2312" w:cs="方正仿宋_GB2312"/>
          <w:b/>
          <w:bCs/>
          <w:color w:val="auto"/>
          <w:kern w:val="0"/>
          <w:sz w:val="44"/>
          <w:szCs w:val="44"/>
          <w:lang w:val="en-US" w:eastAsia="zh-CN"/>
        </w:rPr>
        <w:t>人员和工作人员新冠防控健康排查</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方正仿宋_GB2312" w:hAnsi="方正仿宋_GB2312" w:eastAsia="方正仿宋_GB2312" w:cs="方正仿宋_GB2312"/>
          <w:b/>
          <w:bCs/>
          <w:color w:val="auto"/>
          <w:kern w:val="0"/>
          <w:sz w:val="44"/>
          <w:szCs w:val="44"/>
          <w:lang w:val="en-US" w:eastAsia="zh-CN"/>
        </w:rPr>
      </w:pPr>
      <w:r>
        <w:rPr>
          <w:rFonts w:hint="eastAsia" w:ascii="方正仿宋_GB2312" w:hAnsi="方正仿宋_GB2312" w:eastAsia="方正仿宋_GB2312" w:cs="方正仿宋_GB2312"/>
          <w:b/>
          <w:bCs/>
          <w:color w:val="auto"/>
          <w:kern w:val="0"/>
          <w:sz w:val="44"/>
          <w:szCs w:val="44"/>
          <w:lang w:val="en-US" w:eastAsia="zh-CN"/>
        </w:rPr>
        <w:t>承诺书</w:t>
      </w:r>
    </w:p>
    <w:p>
      <w:pPr>
        <w:keepNext w:val="0"/>
        <w:keepLines w:val="0"/>
        <w:pageBreakBefore w:val="0"/>
        <w:kinsoku/>
        <w:wordWrap/>
        <w:overflowPunct/>
        <w:topLinePunct w:val="0"/>
        <w:autoSpaceDE/>
        <w:autoSpaceDN/>
        <w:bidi w:val="0"/>
        <w:adjustRightInd/>
        <w:snapToGrid/>
        <w:spacing w:line="240" w:lineRule="auto"/>
        <w:ind w:left="0" w:firstLine="0" w:firstLineChars="0"/>
        <w:jc w:val="both"/>
        <w:rPr>
          <w:rFonts w:hint="eastAsia" w:ascii="方正仿宋_GB2312" w:hAnsi="方正仿宋_GB2312" w:eastAsia="方正仿宋_GB2312" w:cs="方正仿宋_GB2312"/>
          <w:color w:val="auto"/>
          <w:kern w:val="0"/>
          <w:sz w:val="28"/>
          <w:szCs w:val="28"/>
        </w:rPr>
      </w:pPr>
      <w:bookmarkStart w:id="0" w:name="_GoBack"/>
      <w:bookmarkEnd w:id="0"/>
    </w:p>
    <w:tbl>
      <w:tblPr>
        <w:tblStyle w:val="6"/>
        <w:tblW w:w="0" w:type="auto"/>
        <w:jc w:val="center"/>
        <w:tblLayout w:type="fixed"/>
        <w:tblCellMar>
          <w:top w:w="0" w:type="dxa"/>
          <w:left w:w="108" w:type="dxa"/>
          <w:bottom w:w="0" w:type="dxa"/>
          <w:right w:w="108" w:type="dxa"/>
        </w:tblCellMar>
      </w:tblPr>
      <w:tblGrid>
        <w:gridCol w:w="426"/>
        <w:gridCol w:w="1590"/>
        <w:gridCol w:w="526"/>
        <w:gridCol w:w="1028"/>
        <w:gridCol w:w="607"/>
        <w:gridCol w:w="1788"/>
        <w:gridCol w:w="1501"/>
        <w:gridCol w:w="622"/>
        <w:gridCol w:w="1749"/>
      </w:tblGrid>
      <w:tr>
        <w:tblPrEx>
          <w:tblCellMar>
            <w:top w:w="0" w:type="dxa"/>
            <w:left w:w="108" w:type="dxa"/>
            <w:bottom w:w="0" w:type="dxa"/>
            <w:right w:w="108" w:type="dxa"/>
          </w:tblCellMar>
        </w:tblPrEx>
        <w:trPr>
          <w:trHeight w:val="525"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412" w:firstLineChars="200"/>
              <w:textAlignment w:val="auto"/>
              <w:rPr>
                <w:rFonts w:ascii="宋体" w:cs="宋体"/>
                <w:b/>
                <w:bCs/>
                <w:w w:val="98"/>
                <w:kern w:val="0"/>
                <w:sz w:val="21"/>
                <w:szCs w:val="21"/>
              </w:rPr>
            </w:pPr>
            <w:r>
              <w:rPr>
                <w:rFonts w:hint="eastAsia" w:ascii="宋体" w:hAnsi="宋体" w:cs="宋体"/>
                <w:b/>
                <w:bCs/>
                <w:w w:val="98"/>
                <w:kern w:val="0"/>
                <w:sz w:val="21"/>
                <w:szCs w:val="21"/>
              </w:rPr>
              <w:t>基本信息</w:t>
            </w:r>
          </w:p>
        </w:tc>
        <w:tc>
          <w:tcPr>
            <w:tcW w:w="2116"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姓名</w:t>
            </w:r>
          </w:p>
        </w:tc>
        <w:tc>
          <w:tcPr>
            <w:tcW w:w="1635"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性别</w:t>
            </w:r>
          </w:p>
        </w:tc>
        <w:tc>
          <w:tcPr>
            <w:tcW w:w="1788"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年龄</w:t>
            </w:r>
          </w:p>
        </w:tc>
        <w:tc>
          <w:tcPr>
            <w:tcW w:w="1501"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工作单位</w:t>
            </w:r>
          </w:p>
        </w:tc>
        <w:tc>
          <w:tcPr>
            <w:tcW w:w="2371"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联系电话</w:t>
            </w:r>
          </w:p>
        </w:tc>
      </w:tr>
      <w:tr>
        <w:tblPrEx>
          <w:tblCellMar>
            <w:top w:w="0" w:type="dxa"/>
            <w:left w:w="108" w:type="dxa"/>
            <w:bottom w:w="0" w:type="dxa"/>
            <w:right w:w="108" w:type="dxa"/>
          </w:tblCellMar>
        </w:tblPrEx>
        <w:trPr>
          <w:trHeight w:val="540"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635"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788"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501"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2371" w:type="dxa"/>
            <w:gridSpan w:val="2"/>
            <w:tcBorders>
              <w:top w:val="single" w:color="auto" w:sz="4" w:space="0"/>
              <w:left w:val="nil"/>
              <w:bottom w:val="single" w:color="auto" w:sz="4" w:space="0"/>
              <w:right w:val="single" w:color="auto"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r>
      <w:tr>
        <w:tblPrEx>
          <w:tblCellMar>
            <w:top w:w="0" w:type="dxa"/>
            <w:left w:w="108" w:type="dxa"/>
            <w:bottom w:w="0" w:type="dxa"/>
            <w:right w:w="108" w:type="dxa"/>
          </w:tblCellMar>
        </w:tblPrEx>
        <w:trPr>
          <w:trHeight w:val="43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3751" w:type="dxa"/>
            <w:gridSpan w:val="4"/>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户籍地址</w:t>
            </w:r>
          </w:p>
        </w:tc>
        <w:tc>
          <w:tcPr>
            <w:tcW w:w="5660" w:type="dxa"/>
            <w:gridSpan w:val="4"/>
            <w:tcBorders>
              <w:top w:val="single" w:color="auto" w:sz="4" w:space="0"/>
              <w:left w:val="nil"/>
              <w:bottom w:val="single" w:color="auto" w:sz="4" w:space="0"/>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现住址（具体到乡、镇</w:t>
            </w:r>
            <w:r>
              <w:rPr>
                <w:rFonts w:ascii="宋体" w:hAnsi="宋体" w:cs="宋体"/>
                <w:b/>
                <w:bCs/>
                <w:w w:val="98"/>
                <w:kern w:val="0"/>
                <w:sz w:val="21"/>
                <w:szCs w:val="21"/>
              </w:rPr>
              <w:t>/</w:t>
            </w:r>
            <w:r>
              <w:rPr>
                <w:rFonts w:hint="eastAsia" w:ascii="宋体" w:hAnsi="宋体" w:cs="宋体"/>
                <w:b/>
                <w:bCs/>
                <w:w w:val="98"/>
                <w:kern w:val="0"/>
                <w:sz w:val="21"/>
                <w:szCs w:val="21"/>
              </w:rPr>
              <w:t>街道、村</w:t>
            </w:r>
            <w:r>
              <w:rPr>
                <w:rFonts w:ascii="宋体" w:hAnsi="宋体" w:cs="宋体"/>
                <w:b/>
                <w:bCs/>
                <w:w w:val="98"/>
                <w:kern w:val="0"/>
                <w:sz w:val="21"/>
                <w:szCs w:val="21"/>
              </w:rPr>
              <w:t>/</w:t>
            </w:r>
            <w:r>
              <w:rPr>
                <w:rFonts w:hint="eastAsia" w:ascii="宋体" w:hAnsi="宋体" w:cs="宋体"/>
                <w:b/>
                <w:bCs/>
                <w:w w:val="98"/>
                <w:kern w:val="0"/>
                <w:sz w:val="21"/>
                <w:szCs w:val="21"/>
              </w:rPr>
              <w:t>社区</w:t>
            </w:r>
            <w:r>
              <w:rPr>
                <w:rFonts w:ascii="宋体" w:hAnsi="宋体" w:cs="宋体"/>
                <w:b/>
                <w:bCs/>
                <w:w w:val="98"/>
                <w:kern w:val="0"/>
                <w:sz w:val="21"/>
                <w:szCs w:val="21"/>
              </w:rPr>
              <w:t>/</w:t>
            </w:r>
            <w:r>
              <w:rPr>
                <w:rFonts w:hint="eastAsia" w:ascii="宋体" w:hAnsi="宋体" w:cs="宋体"/>
                <w:b/>
                <w:bCs/>
                <w:w w:val="98"/>
                <w:kern w:val="0"/>
                <w:sz w:val="21"/>
                <w:szCs w:val="21"/>
              </w:rPr>
              <w:t>小区</w:t>
            </w:r>
            <w:r>
              <w:rPr>
                <w:rFonts w:ascii="宋体" w:hAnsi="宋体" w:cs="宋体"/>
                <w:b/>
                <w:bCs/>
                <w:w w:val="98"/>
                <w:kern w:val="0"/>
                <w:sz w:val="21"/>
                <w:szCs w:val="21"/>
              </w:rPr>
              <w:t>/</w:t>
            </w:r>
            <w:r>
              <w:rPr>
                <w:rFonts w:hint="eastAsia" w:ascii="宋体" w:hAnsi="宋体" w:cs="宋体"/>
                <w:b/>
                <w:bCs/>
                <w:w w:val="98"/>
                <w:kern w:val="0"/>
                <w:sz w:val="21"/>
                <w:szCs w:val="21"/>
              </w:rPr>
              <w:t>门牌号</w:t>
            </w:r>
          </w:p>
        </w:tc>
      </w:tr>
      <w:tr>
        <w:tblPrEx>
          <w:tblCellMar>
            <w:top w:w="0" w:type="dxa"/>
            <w:left w:w="108" w:type="dxa"/>
            <w:bottom w:w="0" w:type="dxa"/>
            <w:right w:w="108" w:type="dxa"/>
          </w:tblCellMar>
        </w:tblPrEx>
        <w:trPr>
          <w:trHeight w:val="510"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3751" w:type="dxa"/>
            <w:gridSpan w:val="4"/>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5660" w:type="dxa"/>
            <w:gridSpan w:val="4"/>
            <w:tcBorders>
              <w:top w:val="single" w:color="auto" w:sz="4" w:space="0"/>
              <w:left w:val="nil"/>
              <w:bottom w:val="single" w:color="auto" w:sz="4" w:space="0"/>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r>
      <w:tr>
        <w:tblPrEx>
          <w:tblCellMar>
            <w:top w:w="0" w:type="dxa"/>
            <w:left w:w="108" w:type="dxa"/>
            <w:bottom w:w="0" w:type="dxa"/>
            <w:right w:w="108" w:type="dxa"/>
          </w:tblCellMar>
        </w:tblPrEx>
        <w:trPr>
          <w:trHeight w:val="675" w:hRule="atLeast"/>
          <w:jc w:val="center"/>
        </w:trPr>
        <w:tc>
          <w:tcPr>
            <w:tcW w:w="426" w:type="dxa"/>
            <w:vMerge w:val="restart"/>
            <w:tcBorders>
              <w:top w:val="nil"/>
              <w:left w:val="single" w:color="auto" w:sz="8" w:space="0"/>
              <w:bottom w:val="single" w:color="auto" w:sz="4"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206" w:firstLineChars="100"/>
              <w:textAlignment w:val="auto"/>
              <w:rPr>
                <w:rFonts w:ascii="宋体" w:cs="宋体"/>
                <w:b/>
                <w:bCs/>
                <w:w w:val="98"/>
                <w:kern w:val="0"/>
                <w:sz w:val="21"/>
                <w:szCs w:val="21"/>
              </w:rPr>
            </w:pPr>
            <w:r>
              <w:rPr>
                <w:rFonts w:hint="eastAsia" w:ascii="宋体" w:hAnsi="宋体" w:cs="宋体"/>
                <w:b/>
                <w:bCs/>
                <w:w w:val="98"/>
                <w:kern w:val="0"/>
                <w:sz w:val="21"/>
                <w:szCs w:val="21"/>
              </w:rPr>
              <w:t>健康情况</w:t>
            </w:r>
          </w:p>
        </w:tc>
        <w:tc>
          <w:tcPr>
            <w:tcW w:w="2116" w:type="dxa"/>
            <w:gridSpan w:val="2"/>
            <w:tcBorders>
              <w:top w:val="nil"/>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体温（℃）</w:t>
            </w:r>
          </w:p>
        </w:tc>
        <w:tc>
          <w:tcPr>
            <w:tcW w:w="7295" w:type="dxa"/>
            <w:gridSpan w:val="6"/>
            <w:vMerge w:val="restart"/>
            <w:tcBorders>
              <w:top w:val="single" w:color="auto" w:sz="4" w:space="0"/>
              <w:left w:val="single" w:color="auto" w:sz="4" w:space="0"/>
              <w:bottom w:val="nil"/>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b/>
                <w:bCs/>
                <w:w w:val="98"/>
                <w:kern w:val="0"/>
                <w:sz w:val="21"/>
                <w:szCs w:val="21"/>
              </w:rPr>
              <w:t>有无以下临床表现</w:t>
            </w:r>
            <w:r>
              <w:rPr>
                <w:rFonts w:hint="eastAsia" w:ascii="宋体" w:hAnsi="宋体" w:cs="宋体"/>
                <w:w w:val="98"/>
                <w:kern w:val="0"/>
                <w:sz w:val="21"/>
                <w:szCs w:val="21"/>
              </w:rPr>
              <w:t>：□寒战</w:t>
            </w:r>
            <w:r>
              <w:rPr>
                <w:rFonts w:ascii="宋体" w:hAnsi="宋体" w:cs="宋体"/>
                <w:w w:val="98"/>
                <w:kern w:val="0"/>
                <w:sz w:val="21"/>
                <w:szCs w:val="21"/>
              </w:rPr>
              <w:t xml:space="preserve"> </w:t>
            </w:r>
            <w:r>
              <w:rPr>
                <w:rFonts w:hint="eastAsia" w:ascii="宋体" w:hAnsi="宋体" w:cs="宋体"/>
                <w:w w:val="98"/>
                <w:kern w:val="0"/>
                <w:sz w:val="21"/>
                <w:szCs w:val="21"/>
              </w:rPr>
              <w:t>□干咳</w:t>
            </w:r>
            <w:r>
              <w:rPr>
                <w:rFonts w:ascii="宋体" w:hAnsi="宋体" w:cs="宋体"/>
                <w:w w:val="98"/>
                <w:kern w:val="0"/>
                <w:sz w:val="21"/>
                <w:szCs w:val="21"/>
              </w:rPr>
              <w:t xml:space="preserve"> </w:t>
            </w:r>
            <w:r>
              <w:rPr>
                <w:rFonts w:hint="eastAsia" w:ascii="宋体" w:hAnsi="宋体" w:cs="宋体"/>
                <w:w w:val="98"/>
                <w:kern w:val="0"/>
                <w:sz w:val="21"/>
                <w:szCs w:val="21"/>
              </w:rPr>
              <w:t>□咳痰</w:t>
            </w:r>
            <w:r>
              <w:rPr>
                <w:rFonts w:ascii="宋体" w:hAnsi="宋体" w:cs="宋体"/>
                <w:w w:val="98"/>
                <w:kern w:val="0"/>
                <w:sz w:val="21"/>
                <w:szCs w:val="21"/>
              </w:rPr>
              <w:t xml:space="preserve"> </w:t>
            </w:r>
            <w:r>
              <w:rPr>
                <w:rFonts w:hint="eastAsia" w:ascii="宋体" w:hAnsi="宋体" w:cs="宋体"/>
                <w:w w:val="98"/>
                <w:kern w:val="0"/>
                <w:sz w:val="21"/>
                <w:szCs w:val="21"/>
              </w:rPr>
              <w:t>□鼻塞</w:t>
            </w:r>
            <w:r>
              <w:rPr>
                <w:rFonts w:ascii="宋体" w:hAnsi="宋体" w:cs="宋体"/>
                <w:w w:val="98"/>
                <w:kern w:val="0"/>
                <w:sz w:val="21"/>
                <w:szCs w:val="21"/>
              </w:rPr>
              <w:t xml:space="preserve"> </w:t>
            </w:r>
            <w:r>
              <w:rPr>
                <w:rFonts w:hint="eastAsia" w:ascii="宋体" w:hAnsi="宋体" w:cs="宋体"/>
                <w:w w:val="98"/>
                <w:kern w:val="0"/>
                <w:sz w:val="21"/>
                <w:szCs w:val="21"/>
              </w:rPr>
              <w:t>□流涕</w:t>
            </w:r>
            <w:r>
              <w:rPr>
                <w:rFonts w:ascii="宋体" w:hAnsi="宋体" w:cs="宋体"/>
                <w:w w:val="98"/>
                <w:kern w:val="0"/>
                <w:sz w:val="21"/>
                <w:szCs w:val="21"/>
              </w:rPr>
              <w:t xml:space="preserve"> </w:t>
            </w:r>
            <w:r>
              <w:rPr>
                <w:rFonts w:hint="eastAsia" w:ascii="宋体" w:hAnsi="宋体" w:cs="宋体"/>
                <w:w w:val="98"/>
                <w:kern w:val="0"/>
                <w:sz w:val="21"/>
                <w:szCs w:val="21"/>
              </w:rPr>
              <w:t>□咽痛</w:t>
            </w:r>
            <w:r>
              <w:rPr>
                <w:rFonts w:ascii="宋体" w:hAnsi="宋体" w:cs="宋体"/>
                <w:w w:val="98"/>
                <w:kern w:val="0"/>
                <w:sz w:val="21"/>
                <w:szCs w:val="21"/>
              </w:rPr>
              <w:t xml:space="preserve"> </w:t>
            </w:r>
            <w:r>
              <w:rPr>
                <w:rFonts w:hint="eastAsia" w:ascii="宋体" w:hAnsi="宋体" w:cs="宋体"/>
                <w:w w:val="98"/>
                <w:kern w:val="0"/>
                <w:sz w:val="21"/>
                <w:szCs w:val="21"/>
              </w:rPr>
              <w:t>□头痛</w:t>
            </w:r>
            <w:r>
              <w:rPr>
                <w:rFonts w:ascii="宋体" w:hAnsi="宋体" w:cs="宋体"/>
                <w:w w:val="98"/>
                <w:kern w:val="0"/>
                <w:sz w:val="21"/>
                <w:szCs w:val="21"/>
              </w:rPr>
              <w:t xml:space="preserve"> </w:t>
            </w:r>
            <w:r>
              <w:rPr>
                <w:rFonts w:hint="eastAsia" w:ascii="宋体" w:hAnsi="宋体" w:cs="宋体"/>
                <w:w w:val="98"/>
                <w:kern w:val="0"/>
                <w:sz w:val="21"/>
                <w:szCs w:val="21"/>
              </w:rPr>
              <w:t>□乏力</w:t>
            </w:r>
            <w:r>
              <w:rPr>
                <w:rFonts w:ascii="宋体" w:hAnsi="宋体" w:cs="宋体"/>
                <w:w w:val="98"/>
                <w:kern w:val="0"/>
                <w:sz w:val="21"/>
                <w:szCs w:val="21"/>
              </w:rPr>
              <w:t xml:space="preserve"> </w:t>
            </w:r>
            <w:r>
              <w:rPr>
                <w:rFonts w:hint="eastAsia" w:ascii="宋体" w:hAnsi="宋体" w:cs="宋体"/>
                <w:w w:val="98"/>
                <w:kern w:val="0"/>
                <w:sz w:val="21"/>
                <w:szCs w:val="21"/>
              </w:rPr>
              <w:t>□头晕□肌肉酸痛</w:t>
            </w:r>
            <w:r>
              <w:rPr>
                <w:rFonts w:ascii="宋体" w:hAnsi="宋体" w:cs="宋体"/>
                <w:w w:val="98"/>
                <w:kern w:val="0"/>
                <w:sz w:val="21"/>
                <w:szCs w:val="21"/>
              </w:rPr>
              <w:t xml:space="preserve"> </w:t>
            </w:r>
            <w:r>
              <w:rPr>
                <w:rFonts w:hint="eastAsia" w:ascii="宋体" w:hAnsi="宋体" w:cs="宋体"/>
                <w:w w:val="98"/>
                <w:kern w:val="0"/>
                <w:sz w:val="21"/>
                <w:szCs w:val="21"/>
              </w:rPr>
              <w:t>□关节酸痛</w:t>
            </w:r>
            <w:r>
              <w:rPr>
                <w:rFonts w:ascii="宋体" w:hAnsi="宋体" w:cs="宋体"/>
                <w:w w:val="98"/>
                <w:kern w:val="0"/>
                <w:sz w:val="21"/>
                <w:szCs w:val="21"/>
              </w:rPr>
              <w:t xml:space="preserve"> </w:t>
            </w:r>
            <w:r>
              <w:rPr>
                <w:rFonts w:hint="eastAsia" w:ascii="宋体" w:hAnsi="宋体" w:cs="宋体"/>
                <w:w w:val="98"/>
                <w:kern w:val="0"/>
                <w:sz w:val="21"/>
                <w:szCs w:val="21"/>
              </w:rPr>
              <w:sym w:font="Wingdings 2" w:char="00A3"/>
            </w:r>
            <w:r>
              <w:rPr>
                <w:rFonts w:hint="eastAsia" w:ascii="宋体" w:hAnsi="宋体" w:cs="宋体"/>
                <w:w w:val="98"/>
                <w:kern w:val="0"/>
                <w:sz w:val="21"/>
                <w:szCs w:val="21"/>
              </w:rPr>
              <w:t>气促</w:t>
            </w:r>
            <w:r>
              <w:rPr>
                <w:rFonts w:ascii="宋体" w:hAnsi="宋体" w:cs="宋体"/>
                <w:w w:val="98"/>
                <w:kern w:val="0"/>
                <w:sz w:val="21"/>
                <w:szCs w:val="21"/>
              </w:rPr>
              <w:t xml:space="preserve"> </w:t>
            </w:r>
            <w:r>
              <w:rPr>
                <w:rFonts w:hint="eastAsia" w:ascii="宋体" w:hAnsi="宋体" w:cs="宋体"/>
                <w:w w:val="98"/>
                <w:kern w:val="0"/>
                <w:sz w:val="21"/>
                <w:szCs w:val="21"/>
              </w:rPr>
              <w:t>□呼吸困难</w:t>
            </w:r>
            <w:r>
              <w:rPr>
                <w:rFonts w:ascii="宋体" w:hAnsi="宋体" w:cs="宋体"/>
                <w:w w:val="98"/>
                <w:kern w:val="0"/>
                <w:sz w:val="21"/>
                <w:szCs w:val="21"/>
              </w:rPr>
              <w:t xml:space="preserve"> </w:t>
            </w:r>
            <w:r>
              <w:rPr>
                <w:rFonts w:hint="eastAsia" w:ascii="宋体" w:hAnsi="宋体" w:cs="宋体"/>
                <w:w w:val="98"/>
                <w:kern w:val="0"/>
                <w:sz w:val="21"/>
                <w:szCs w:val="21"/>
              </w:rPr>
              <w:t>□胸闷</w:t>
            </w:r>
            <w:r>
              <w:rPr>
                <w:rFonts w:ascii="宋体" w:hAnsi="宋体" w:cs="宋体"/>
                <w:w w:val="98"/>
                <w:kern w:val="0"/>
                <w:sz w:val="21"/>
                <w:szCs w:val="21"/>
              </w:rPr>
              <w:t xml:space="preserve"> </w:t>
            </w:r>
            <w:r>
              <w:rPr>
                <w:rFonts w:hint="eastAsia" w:ascii="宋体" w:hAnsi="宋体" w:cs="宋体"/>
                <w:w w:val="98"/>
                <w:kern w:val="0"/>
                <w:sz w:val="21"/>
                <w:szCs w:val="21"/>
              </w:rPr>
              <w:t>□胸痛</w:t>
            </w:r>
            <w:r>
              <w:rPr>
                <w:rFonts w:ascii="宋体" w:hAnsi="宋体" w:cs="宋体"/>
                <w:w w:val="98"/>
                <w:kern w:val="0"/>
                <w:sz w:val="21"/>
                <w:szCs w:val="21"/>
              </w:rPr>
              <w:t xml:space="preserve">  </w:t>
            </w:r>
            <w:r>
              <w:rPr>
                <w:rFonts w:hint="eastAsia" w:ascii="宋体" w:hAnsi="宋体" w:cs="宋体"/>
                <w:w w:val="98"/>
                <w:kern w:val="0"/>
                <w:sz w:val="21"/>
                <w:szCs w:val="21"/>
              </w:rPr>
              <w:t>□结膜充血</w:t>
            </w:r>
            <w:r>
              <w:rPr>
                <w:rFonts w:ascii="宋体" w:hAnsi="宋体" w:cs="宋体"/>
                <w:w w:val="98"/>
                <w:kern w:val="0"/>
                <w:sz w:val="21"/>
                <w:szCs w:val="21"/>
              </w:rPr>
              <w:t xml:space="preserve"> </w:t>
            </w:r>
            <w:r>
              <w:rPr>
                <w:rFonts w:hint="eastAsia" w:ascii="宋体" w:hAnsi="宋体" w:cs="宋体"/>
                <w:w w:val="98"/>
                <w:kern w:val="0"/>
                <w:sz w:val="21"/>
                <w:szCs w:val="21"/>
              </w:rPr>
              <w:t>□恶心</w:t>
            </w:r>
            <w:r>
              <w:rPr>
                <w:rFonts w:ascii="宋体" w:hAnsi="宋体" w:cs="宋体"/>
                <w:w w:val="98"/>
                <w:kern w:val="0"/>
                <w:sz w:val="21"/>
                <w:szCs w:val="21"/>
              </w:rPr>
              <w:t xml:space="preserve"> </w:t>
            </w:r>
            <w:r>
              <w:rPr>
                <w:rFonts w:hint="eastAsia" w:ascii="宋体" w:hAnsi="宋体" w:cs="宋体"/>
                <w:w w:val="98"/>
                <w:kern w:val="0"/>
                <w:sz w:val="21"/>
                <w:szCs w:val="21"/>
              </w:rPr>
              <w:t>□呕吐</w:t>
            </w:r>
            <w:r>
              <w:rPr>
                <w:rFonts w:ascii="宋体" w:hAnsi="宋体" w:cs="宋体"/>
                <w:w w:val="98"/>
                <w:kern w:val="0"/>
                <w:sz w:val="21"/>
                <w:szCs w:val="21"/>
              </w:rPr>
              <w:t xml:space="preserve"> </w:t>
            </w:r>
            <w:r>
              <w:rPr>
                <w:rFonts w:hint="eastAsia" w:ascii="宋体" w:hAnsi="宋体" w:cs="宋体"/>
                <w:w w:val="98"/>
                <w:kern w:val="0"/>
                <w:sz w:val="21"/>
                <w:szCs w:val="21"/>
              </w:rPr>
              <w:t>□腹泻</w:t>
            </w:r>
            <w:r>
              <w:rPr>
                <w:rFonts w:ascii="宋体" w:hAnsi="宋体" w:cs="宋体"/>
                <w:w w:val="98"/>
                <w:kern w:val="0"/>
                <w:sz w:val="21"/>
                <w:szCs w:val="21"/>
              </w:rPr>
              <w:t xml:space="preserve"> </w:t>
            </w:r>
            <w:r>
              <w:rPr>
                <w:rFonts w:hint="eastAsia" w:ascii="宋体" w:hAnsi="宋体" w:cs="宋体"/>
                <w:w w:val="98"/>
                <w:kern w:val="0"/>
                <w:sz w:val="21"/>
                <w:szCs w:val="21"/>
              </w:rPr>
              <w:t>□腹痛</w:t>
            </w:r>
            <w:r>
              <w:rPr>
                <w:rFonts w:ascii="宋体" w:hAnsi="宋体" w:cs="宋体"/>
                <w:w w:val="98"/>
                <w:kern w:val="0"/>
                <w:sz w:val="21"/>
                <w:szCs w:val="21"/>
              </w:rPr>
              <w:t xml:space="preserve"> </w:t>
            </w:r>
            <w:r>
              <w:rPr>
                <w:rFonts w:hint="eastAsia" w:ascii="宋体" w:hAnsi="宋体" w:cs="宋体"/>
                <w:w w:val="98"/>
                <w:kern w:val="0"/>
                <w:sz w:val="21"/>
                <w:szCs w:val="21"/>
              </w:rPr>
              <w:t>□其他（</w:t>
            </w:r>
            <w:r>
              <w:rPr>
                <w:rFonts w:hint="eastAsia" w:ascii="宋体" w:hAnsi="宋体" w:cs="宋体"/>
                <w:b/>
                <w:bCs/>
                <w:w w:val="98"/>
                <w:kern w:val="0"/>
                <w:sz w:val="21"/>
                <w:szCs w:val="21"/>
              </w:rPr>
              <w:t>注：有在□内划“∨”</w:t>
            </w:r>
            <w:r>
              <w:rPr>
                <w:rFonts w:hint="eastAsia" w:ascii="宋体" w:hAnsi="宋体" w:cs="宋体"/>
                <w:w w:val="98"/>
                <w:kern w:val="0"/>
                <w:sz w:val="21"/>
                <w:szCs w:val="21"/>
              </w:rPr>
              <w:t>）</w:t>
            </w:r>
          </w:p>
        </w:tc>
      </w:tr>
      <w:tr>
        <w:tblPrEx>
          <w:tblCellMar>
            <w:top w:w="0" w:type="dxa"/>
            <w:left w:w="108" w:type="dxa"/>
            <w:bottom w:w="0" w:type="dxa"/>
            <w:right w:w="108" w:type="dxa"/>
          </w:tblCellMar>
        </w:tblPrEx>
        <w:trPr>
          <w:trHeight w:val="600" w:hRule="atLeast"/>
          <w:jc w:val="center"/>
        </w:trPr>
        <w:tc>
          <w:tcPr>
            <w:tcW w:w="426" w:type="dxa"/>
            <w:vMerge w:val="continue"/>
            <w:tcBorders>
              <w:top w:val="nil"/>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vMerge w:val="restart"/>
            <w:tcBorders>
              <w:top w:val="nil"/>
              <w:left w:val="nil"/>
              <w:bottom w:val="nil"/>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　</w:t>
            </w:r>
          </w:p>
        </w:tc>
        <w:tc>
          <w:tcPr>
            <w:tcW w:w="7295" w:type="dxa"/>
            <w:gridSpan w:val="6"/>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r>
      <w:tr>
        <w:tblPrEx>
          <w:tblCellMar>
            <w:top w:w="0" w:type="dxa"/>
            <w:left w:w="108" w:type="dxa"/>
            <w:bottom w:w="0" w:type="dxa"/>
            <w:right w:w="108" w:type="dxa"/>
          </w:tblCellMar>
        </w:tblPrEx>
        <w:trPr>
          <w:trHeight w:val="312" w:hRule="atLeast"/>
          <w:jc w:val="center"/>
        </w:trPr>
        <w:tc>
          <w:tcPr>
            <w:tcW w:w="426" w:type="dxa"/>
            <w:vMerge w:val="continue"/>
            <w:tcBorders>
              <w:top w:val="nil"/>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c>
          <w:tcPr>
            <w:tcW w:w="7295" w:type="dxa"/>
            <w:gridSpan w:val="6"/>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r>
      <w:tr>
        <w:tblPrEx>
          <w:tblCellMar>
            <w:top w:w="0" w:type="dxa"/>
            <w:left w:w="108" w:type="dxa"/>
            <w:bottom w:w="0" w:type="dxa"/>
            <w:right w:w="108" w:type="dxa"/>
          </w:tblCellMar>
        </w:tblPrEx>
        <w:trPr>
          <w:trHeight w:val="454" w:hRule="exact"/>
          <w:jc w:val="center"/>
        </w:trPr>
        <w:tc>
          <w:tcPr>
            <w:tcW w:w="426" w:type="dxa"/>
            <w:vMerge w:val="restart"/>
            <w:tcBorders>
              <w:top w:val="nil"/>
              <w:left w:val="single" w:color="auto" w:sz="8"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823" w:firstLineChars="400"/>
              <w:textAlignment w:val="auto"/>
              <w:rPr>
                <w:rFonts w:hint="eastAsia" w:ascii="宋体" w:cs="宋体"/>
                <w:b/>
                <w:bCs/>
                <w:w w:val="98"/>
                <w:kern w:val="0"/>
                <w:sz w:val="21"/>
                <w:szCs w:val="21"/>
              </w:rPr>
            </w:pPr>
            <w:r>
              <w:rPr>
                <w:rFonts w:hint="eastAsia" w:ascii="宋体" w:hAnsi="宋体" w:cs="宋体"/>
                <w:b/>
                <w:bCs/>
                <w:w w:val="98"/>
                <w:kern w:val="0"/>
                <w:sz w:val="21"/>
                <w:szCs w:val="21"/>
              </w:rPr>
              <w:t>旅居史、健康史及接触史</w:t>
            </w: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w w:val="98"/>
                <w:kern w:val="0"/>
                <w:sz w:val="21"/>
                <w:szCs w:val="21"/>
              </w:rPr>
              <w:t>28天内是否有境外旅居史？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ascii="宋体" w:hAnsi="宋体" w:eastAsia="仿宋_GB2312"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823" w:firstLineChars="40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28天内是否有港、台旅居史？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color w:val="000000"/>
                <w:w w:val="98"/>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28天内是否有国内中高风险区旅居住史？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是否曾被诊断为新冠肺炎确诊病例或无症状感染者？</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14天内是否接触过有境外（包括港台）、中高风险区旅居史的人员？</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28天内是否与新冠肺炎确诊、</w:t>
            </w:r>
            <w:r>
              <w:rPr>
                <w:rFonts w:hint="eastAsia" w:ascii="宋体" w:hAnsi="宋体" w:cs="宋体"/>
                <w:w w:val="98"/>
                <w:kern w:val="0"/>
                <w:sz w:val="21"/>
                <w:szCs w:val="21"/>
              </w:rPr>
              <w:t>疑似</w:t>
            </w:r>
            <w:r>
              <w:rPr>
                <w:rFonts w:hint="eastAsia" w:ascii="宋体" w:hAnsi="宋体" w:cs="宋体"/>
                <w:color w:val="000000"/>
                <w:w w:val="98"/>
                <w:sz w:val="21"/>
                <w:szCs w:val="21"/>
              </w:rPr>
              <w:t>病例或无症状感染者有密切接触？</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14天内家属及同事是否有高中风险地区、境外（包括港台）旅居史？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653"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本人同一家庭、工作单位等集体单位14天内是否有发热或其他聚集性发病情况？</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本人</w:t>
            </w:r>
            <w:r>
              <w:rPr>
                <w:rFonts w:hint="eastAsia" w:ascii="宋体" w:hAnsi="宋体" w:cs="宋体"/>
                <w:w w:val="98"/>
                <w:sz w:val="21"/>
                <w:szCs w:val="21"/>
              </w:rPr>
              <w:t>近14天</w:t>
            </w:r>
            <w:r>
              <w:rPr>
                <w:rFonts w:hint="eastAsia" w:ascii="宋体" w:hAnsi="宋体" w:cs="宋体"/>
                <w:color w:val="000000"/>
                <w:w w:val="98"/>
                <w:sz w:val="21"/>
                <w:szCs w:val="21"/>
              </w:rPr>
              <w:t>健康状况:发热</w:t>
            </w:r>
            <w:r>
              <w:rPr>
                <w:rFonts w:hint="eastAsia" w:ascii="宋体" w:hAnsi="宋体" w:cs="宋体"/>
                <w:w w:val="98"/>
                <w:kern w:val="0"/>
                <w:sz w:val="21"/>
                <w:szCs w:val="21"/>
              </w:rPr>
              <w:t>□</w:t>
            </w:r>
            <w:r>
              <w:rPr>
                <w:rFonts w:hint="eastAsia" w:ascii="宋体" w:hAnsi="宋体" w:cs="宋体"/>
                <w:color w:val="000000"/>
                <w:w w:val="98"/>
                <w:sz w:val="21"/>
                <w:szCs w:val="21"/>
              </w:rPr>
              <w:t xml:space="preserve"> 乏力</w:t>
            </w:r>
            <w:r>
              <w:rPr>
                <w:rFonts w:hint="eastAsia" w:ascii="宋体" w:hAnsi="宋体" w:cs="宋体"/>
                <w:w w:val="98"/>
                <w:kern w:val="0"/>
                <w:sz w:val="21"/>
                <w:szCs w:val="21"/>
              </w:rPr>
              <w:t>□</w:t>
            </w:r>
            <w:r>
              <w:rPr>
                <w:rFonts w:hint="eastAsia" w:ascii="宋体" w:hAnsi="宋体" w:cs="宋体"/>
                <w:color w:val="000000"/>
                <w:w w:val="98"/>
                <w:sz w:val="21"/>
                <w:szCs w:val="21"/>
              </w:rPr>
              <w:t xml:space="preserve"> 咽痛</w:t>
            </w:r>
            <w:r>
              <w:rPr>
                <w:rFonts w:hint="eastAsia" w:ascii="宋体" w:hAnsi="宋体" w:cs="宋体"/>
                <w:w w:val="98"/>
                <w:kern w:val="0"/>
                <w:sz w:val="21"/>
                <w:szCs w:val="21"/>
              </w:rPr>
              <w:t>□</w:t>
            </w:r>
            <w:r>
              <w:rPr>
                <w:rFonts w:hint="eastAsia" w:ascii="宋体" w:hAnsi="宋体" w:cs="宋体"/>
                <w:color w:val="000000"/>
                <w:w w:val="98"/>
                <w:sz w:val="21"/>
                <w:szCs w:val="21"/>
              </w:rPr>
              <w:t xml:space="preserve"> 咳嗽</w:t>
            </w:r>
            <w:r>
              <w:rPr>
                <w:rFonts w:hint="eastAsia" w:ascii="宋体" w:hAnsi="宋体" w:cs="宋体"/>
                <w:w w:val="98"/>
                <w:kern w:val="0"/>
                <w:sz w:val="21"/>
                <w:szCs w:val="21"/>
              </w:rPr>
              <w:t>□</w:t>
            </w:r>
            <w:r>
              <w:rPr>
                <w:rFonts w:hint="eastAsia" w:ascii="宋体" w:hAnsi="宋体" w:cs="宋体"/>
                <w:color w:val="000000"/>
                <w:w w:val="98"/>
                <w:sz w:val="21"/>
                <w:szCs w:val="21"/>
              </w:rPr>
              <w:t xml:space="preserve"> 腹泻</w:t>
            </w:r>
            <w:r>
              <w:rPr>
                <w:rFonts w:hint="eastAsia" w:ascii="宋体" w:hAnsi="宋体" w:cs="宋体"/>
                <w:w w:val="98"/>
                <w:kern w:val="0"/>
                <w:sz w:val="21"/>
                <w:szCs w:val="21"/>
              </w:rPr>
              <w:t>□  其他□</w:t>
            </w:r>
            <w:r>
              <w:rPr>
                <w:rFonts w:hint="eastAsia" w:ascii="宋体" w:hAnsi="宋体" w:cs="宋体"/>
                <w:color w:val="000000"/>
                <w:w w:val="98"/>
                <w:sz w:val="21"/>
                <w:szCs w:val="21"/>
              </w:rPr>
              <w:t xml:space="preserve"> 正常</w:t>
            </w:r>
            <w:r>
              <w:rPr>
                <w:rFonts w:hint="eastAsia" w:ascii="宋体" w:hAnsi="宋体" w:cs="宋体"/>
                <w:w w:val="98"/>
                <w:kern w:val="0"/>
                <w:sz w:val="21"/>
                <w:szCs w:val="21"/>
              </w:rPr>
              <w:t>□</w:t>
            </w:r>
          </w:p>
        </w:tc>
      </w:tr>
      <w:tr>
        <w:tblPrEx>
          <w:tblCellMar>
            <w:top w:w="0" w:type="dxa"/>
            <w:left w:w="108" w:type="dxa"/>
            <w:bottom w:w="0" w:type="dxa"/>
            <w:right w:w="108" w:type="dxa"/>
          </w:tblCellMar>
        </w:tblPrEx>
        <w:trPr>
          <w:trHeight w:val="1707" w:hRule="atLeast"/>
          <w:jc w:val="center"/>
        </w:trPr>
        <w:tc>
          <w:tcPr>
            <w:tcW w:w="426" w:type="dxa"/>
            <w:tcBorders>
              <w:top w:val="nil"/>
              <w:left w:val="single" w:color="auto" w:sz="8" w:space="0"/>
              <w:bottom w:val="single" w:color="auto" w:sz="4" w:space="0"/>
              <w:right w:val="single" w:color="auto" w:sz="4" w:space="0"/>
            </w:tcBorders>
            <w:noWrap/>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健康码和疫苗接种</w:t>
            </w:r>
          </w:p>
        </w:tc>
        <w:tc>
          <w:tcPr>
            <w:tcW w:w="1590" w:type="dxa"/>
            <w:tcBorders>
              <w:top w:val="single" w:color="auto" w:sz="4" w:space="0"/>
              <w:left w:val="nil"/>
              <w:bottom w:val="single" w:color="auto" w:sz="4" w:space="0"/>
              <w:right w:val="single" w:color="000000"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健康码颜色</w:t>
            </w:r>
          </w:p>
        </w:tc>
        <w:tc>
          <w:tcPr>
            <w:tcW w:w="1554" w:type="dxa"/>
            <w:gridSpan w:val="2"/>
            <w:tcBorders>
              <w:top w:val="nil"/>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c>
          <w:tcPr>
            <w:tcW w:w="2395" w:type="dxa"/>
            <w:gridSpan w:val="2"/>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新冠疫苗接种情况</w:t>
            </w:r>
          </w:p>
        </w:tc>
        <w:tc>
          <w:tcPr>
            <w:tcW w:w="3872" w:type="dxa"/>
            <w:gridSpan w:val="3"/>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w w:val="98"/>
                <w:kern w:val="0"/>
                <w:sz w:val="21"/>
                <w:szCs w:val="21"/>
              </w:rPr>
            </w:pPr>
            <w:r>
              <w:rPr>
                <w:rFonts w:hint="eastAsia" w:ascii="宋体" w:hAnsi="宋体" w:cs="宋体"/>
                <w:w w:val="98"/>
                <w:kern w:val="0"/>
                <w:sz w:val="21"/>
                <w:szCs w:val="21"/>
              </w:rPr>
              <w:t xml:space="preserve">未接种    </w:t>
            </w:r>
            <w:r>
              <w:rPr>
                <w:rFonts w:hint="eastAsia" w:ascii="宋体" w:hAnsi="宋体" w:cs="宋体"/>
                <w:w w:val="98"/>
                <w:kern w:val="0"/>
                <w:sz w:val="21"/>
                <w:szCs w:val="21"/>
              </w:rPr>
              <w:sym w:font="Wingdings 2" w:char="00A3"/>
            </w:r>
          </w:p>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w w:val="98"/>
                <w:kern w:val="0"/>
                <w:sz w:val="21"/>
                <w:szCs w:val="21"/>
              </w:rPr>
            </w:pPr>
            <w:r>
              <w:rPr>
                <w:rFonts w:hint="eastAsia" w:ascii="宋体" w:hAnsi="宋体" w:cs="宋体"/>
                <w:w w:val="98"/>
                <w:kern w:val="0"/>
                <w:sz w:val="21"/>
                <w:szCs w:val="21"/>
              </w:rPr>
              <w:t>接种第一剂□</w:t>
            </w:r>
          </w:p>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ascii="宋体" w:hAnsi="宋体" w:cs="宋体"/>
                <w:b/>
                <w:bCs/>
                <w:w w:val="98"/>
                <w:kern w:val="0"/>
                <w:sz w:val="21"/>
                <w:szCs w:val="21"/>
              </w:rPr>
            </w:pPr>
            <w:r>
              <w:rPr>
                <w:rFonts w:hint="eastAsia" w:ascii="宋体" w:hAnsi="宋体" w:cs="宋体"/>
                <w:w w:val="98"/>
                <w:kern w:val="0"/>
                <w:sz w:val="21"/>
                <w:szCs w:val="21"/>
              </w:rPr>
              <w:t>已全程接种</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783" w:hRule="atLeast"/>
          <w:jc w:val="center"/>
        </w:trPr>
        <w:tc>
          <w:tcPr>
            <w:tcW w:w="426" w:type="dxa"/>
            <w:vMerge w:val="restart"/>
            <w:tcBorders>
              <w:top w:val="nil"/>
              <w:left w:val="single" w:color="auto" w:sz="8" w:space="0"/>
              <w:bottom w:val="single" w:color="000000" w:sz="8" w:space="0"/>
              <w:right w:val="single" w:color="auto" w:sz="4" w:space="0"/>
            </w:tcBorders>
            <w:noWrap/>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206" w:firstLineChars="100"/>
              <w:textAlignment w:val="auto"/>
              <w:rPr>
                <w:rFonts w:ascii="宋体" w:cs="宋体"/>
                <w:b/>
                <w:bCs/>
                <w:w w:val="98"/>
                <w:kern w:val="0"/>
                <w:sz w:val="21"/>
                <w:szCs w:val="21"/>
              </w:rPr>
            </w:pPr>
            <w:r>
              <w:rPr>
                <w:rFonts w:hint="eastAsia" w:ascii="宋体" w:hAnsi="宋体" w:cs="宋体"/>
                <w:b/>
                <w:bCs/>
                <w:w w:val="98"/>
                <w:kern w:val="0"/>
                <w:sz w:val="21"/>
                <w:szCs w:val="21"/>
              </w:rPr>
              <w:t>本人承诺及签字</w:t>
            </w: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本人对以上提供的健康相关信息的真实性负责，如因信息不实引起疫情传播和扩散，愿承担由此带来的全部法律责任。</w:t>
            </w:r>
          </w:p>
        </w:tc>
      </w:tr>
      <w:tr>
        <w:tblPrEx>
          <w:tblCellMar>
            <w:top w:w="0" w:type="dxa"/>
            <w:left w:w="108" w:type="dxa"/>
            <w:bottom w:w="0" w:type="dxa"/>
            <w:right w:w="108" w:type="dxa"/>
          </w:tblCellMar>
        </w:tblPrEx>
        <w:trPr>
          <w:trHeight w:val="619" w:hRule="atLeast"/>
          <w:jc w:val="center"/>
        </w:trPr>
        <w:tc>
          <w:tcPr>
            <w:tcW w:w="426" w:type="dxa"/>
            <w:vMerge w:val="continue"/>
            <w:tcBorders>
              <w:top w:val="nil"/>
              <w:left w:val="single" w:color="auto" w:sz="8" w:space="0"/>
              <w:bottom w:val="single" w:color="000000"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本人签字：</w:t>
            </w:r>
          </w:p>
        </w:tc>
      </w:tr>
      <w:tr>
        <w:tblPrEx>
          <w:tblCellMar>
            <w:top w:w="0" w:type="dxa"/>
            <w:left w:w="108" w:type="dxa"/>
            <w:bottom w:w="0" w:type="dxa"/>
            <w:right w:w="108" w:type="dxa"/>
          </w:tblCellMar>
        </w:tblPrEx>
        <w:trPr>
          <w:trHeight w:val="649" w:hRule="atLeast"/>
          <w:jc w:val="center"/>
        </w:trPr>
        <w:tc>
          <w:tcPr>
            <w:tcW w:w="426" w:type="dxa"/>
            <w:vMerge w:val="continue"/>
            <w:tcBorders>
              <w:top w:val="nil"/>
              <w:left w:val="single" w:color="auto" w:sz="8" w:space="0"/>
              <w:bottom w:val="single" w:color="000000"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8"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填报日期：</w:t>
            </w:r>
          </w:p>
        </w:tc>
      </w:tr>
    </w:tbl>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both"/>
        <w:rPr>
          <w:rFonts w:hint="eastAsia" w:ascii="方正仿宋_GB2312" w:hAnsi="方正仿宋_GB2312" w:eastAsia="方正仿宋_GB2312" w:cs="方正仿宋_GB2312"/>
          <w:b/>
          <w:bCs/>
          <w:color w:val="auto"/>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D58397-91F4-409B-BCCC-BBA21289CF7C}"/>
  </w:font>
  <w:font w:name="Arial">
    <w:panose1 w:val="020B0604020202020204"/>
    <w:charset w:val="01"/>
    <w:family w:val="swiss"/>
    <w:pitch w:val="default"/>
    <w:sig w:usb0="E0002EFF" w:usb1="C000785B" w:usb2="00000009" w:usb3="00000000" w:csb0="400001FF" w:csb1="FFFF0000"/>
    <w:embedRegular r:id="rId2" w:fontKey="{65E508FA-2F73-45D6-9FB8-893D4CA733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8A8ED3E-2409-4A4B-B2DC-6C75F5BCFF1E}"/>
  </w:font>
  <w:font w:name="Symbol">
    <w:panose1 w:val="05050102010706020507"/>
    <w:charset w:val="02"/>
    <w:family w:val="roman"/>
    <w:pitch w:val="default"/>
    <w:sig w:usb0="00000000" w:usb1="00000000" w:usb2="00000000" w:usb3="00000000" w:csb0="80000000" w:csb1="00000000"/>
    <w:embedRegular r:id="rId4" w:fontKey="{C2E2010E-EF92-49E8-90B3-F21E143AD56F}"/>
  </w:font>
  <w:font w:name="Calibri">
    <w:panose1 w:val="020F0502020204030204"/>
    <w:charset w:val="00"/>
    <w:family w:val="swiss"/>
    <w:pitch w:val="default"/>
    <w:sig w:usb0="E4002EFF" w:usb1="C000247B" w:usb2="00000009" w:usb3="00000000" w:csb0="200001FF" w:csb1="00000000"/>
    <w:embedRegular r:id="rId5" w:fontKey="{03F63A84-5ADE-4FFB-B3BB-736952F7076F}"/>
  </w:font>
  <w:font w:name="方正仿宋_GB2312">
    <w:panose1 w:val="02000000000000000000"/>
    <w:charset w:val="86"/>
    <w:family w:val="auto"/>
    <w:pitch w:val="default"/>
    <w:sig w:usb0="A00002BF" w:usb1="184F6CFA" w:usb2="00000012" w:usb3="00000000" w:csb0="00040001" w:csb1="00000000"/>
    <w:embedRegular r:id="rId6" w:fontKey="{6C6336E4-B81C-47A9-A908-800FFF26E0F4}"/>
  </w:font>
  <w:font w:name="Wingdings 2">
    <w:panose1 w:val="05020102010507070707"/>
    <w:charset w:val="02"/>
    <w:family w:val="roman"/>
    <w:pitch w:val="default"/>
    <w:sig w:usb0="00000000" w:usb1="00000000" w:usb2="00000000" w:usb3="00000000" w:csb0="80000000" w:csb1="00000000"/>
    <w:embedRegular r:id="rId7" w:fontKey="{A789388D-33C4-44A5-BCE4-9306880AB664}"/>
  </w:font>
  <w:font w:name="仿宋_GB2312">
    <w:altName w:val="仿宋"/>
    <w:panose1 w:val="02010609030101010101"/>
    <w:charset w:val="86"/>
    <w:family w:val="auto"/>
    <w:pitch w:val="default"/>
    <w:sig w:usb0="00000000" w:usb1="00000000" w:usb2="00000000" w:usb3="00000000" w:csb0="00040000" w:csb1="00000000"/>
    <w:embedRegular r:id="rId8" w:fontKey="{C263A611-43C7-4B82-A607-860AE1DD6C9A}"/>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F20FBB"/>
    <w:rsid w:val="02403E04"/>
    <w:rsid w:val="02825A19"/>
    <w:rsid w:val="081E6C2C"/>
    <w:rsid w:val="0B486932"/>
    <w:rsid w:val="1FDA77DF"/>
    <w:rsid w:val="23456365"/>
    <w:rsid w:val="2B7A3D8B"/>
    <w:rsid w:val="2B873F67"/>
    <w:rsid w:val="2C7854B5"/>
    <w:rsid w:val="32EC42F4"/>
    <w:rsid w:val="372D5E01"/>
    <w:rsid w:val="3F362182"/>
    <w:rsid w:val="40A1077F"/>
    <w:rsid w:val="43EB38B4"/>
    <w:rsid w:val="6D241A27"/>
    <w:rsid w:val="6FB73B3E"/>
    <w:rsid w:val="701E583D"/>
    <w:rsid w:val="77326155"/>
    <w:rsid w:val="7AF2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link w:val="9"/>
    <w:qFormat/>
    <w:uiPriority w:val="0"/>
    <w:pPr>
      <w:keepNext/>
      <w:keepLines/>
      <w:tabs>
        <w:tab w:val="left" w:pos="3402"/>
      </w:tabs>
      <w:spacing w:before="312" w:beforeLines="100" w:after="312" w:afterLines="100"/>
      <w:ind w:firstLine="0" w:firstLineChars="0"/>
      <w:contextualSpacing/>
      <w:jc w:val="center"/>
      <w:outlineLvl w:val="2"/>
    </w:pPr>
    <w:rPr>
      <w:rFonts w:ascii="Times New Roman" w:hAnsi="Times New Roman" w:eastAsia="黑体" w:cs="Times New Roman"/>
      <w:bCs/>
      <w:sz w:val="24"/>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spacing w:after="120" w:afterLines="0"/>
      <w:ind w:left="420" w:leftChars="200"/>
    </w:pPr>
  </w:style>
  <w:style w:type="paragraph" w:styleId="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3 字符"/>
    <w:link w:val="4"/>
    <w:qFormat/>
    <w:uiPriority w:val="0"/>
    <w:rPr>
      <w:rFonts w:ascii="Times New Roman" w:hAnsi="Times New Roman" w:eastAsia="黑体" w:cs="Times New Roman"/>
      <w:bCs/>
      <w:sz w:val="24"/>
      <w:szCs w:val="32"/>
    </w:rPr>
  </w:style>
  <w:style w:type="paragraph" w:customStyle="1" w:styleId="10">
    <w:name w:val="标题 Char Char"/>
    <w:basedOn w:val="11"/>
    <w:next w:val="1"/>
    <w:qFormat/>
    <w:uiPriority w:val="0"/>
    <w:pPr>
      <w:jc w:val="center"/>
      <w:outlineLvl w:val="0"/>
    </w:pPr>
    <w:rPr>
      <w:rFonts w:ascii="Arial" w:hAnsi="Arial"/>
      <w:b/>
      <w:sz w:val="32"/>
    </w:rPr>
  </w:style>
  <w:style w:type="paragraph" w:customStyle="1" w:styleId="1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
    <w:name w:val="正文-公1"/>
    <w:basedOn w:val="13"/>
    <w:next w:val="5"/>
    <w:qFormat/>
    <w:uiPriority w:val="0"/>
    <w:pPr>
      <w:ind w:firstLine="200" w:firstLineChars="200"/>
    </w:pPr>
    <w:rPr>
      <w:rFonts w:ascii="Calibri" w:hAnsi="Calibri" w:eastAsia="宋体"/>
      <w:color w:val="000000"/>
      <w:sz w:val="21"/>
      <w:szCs w:val="24"/>
    </w:rPr>
  </w:style>
  <w:style w:type="paragraph" w:customStyle="1" w:styleId="13">
    <w:name w:val="正文1"/>
    <w:next w:val="12"/>
    <w:qFormat/>
    <w:uiPriority w:val="0"/>
    <w:pPr>
      <w:jc w:val="both"/>
    </w:pPr>
    <w:rPr>
      <w:rFonts w:ascii="Calibri" w:hAnsi="Calibri" w:eastAsia="宋体" w:cs="黑体"/>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2021-09-17T01:23:00Z</dcterms:created>
  <dc:creator>郑瀚</dc:creator>
  <cp:lastModifiedBy>骆科行</cp:lastModifiedBy>
  <dcterms:modified xsi:type="dcterms:W3CDTF">2021-12-23T07:36:35Z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380752051_embed</vt:lpwstr>
  </property>
  <property fmtid="{D5CDD505-2E9C-101B-9397-08002B2CF9AE}" pid="4" name="ICV">
    <vt:lpwstr>30EBCFAF74194C049F62AA193FA7D990</vt:lpwstr>
  </property>
</Properties>
</file>