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lang w:val="en-US" w:eastAsia="zh-CN"/>
        </w:rPr>
      </w:pPr>
      <w:r>
        <w:rPr>
          <w:rFonts w:hint="eastAsia" w:ascii="宋体" w:hAnsi="宋体" w:eastAsia="宋体" w:cs="宋体"/>
          <w:b/>
          <w:bCs/>
          <w:color w:val="auto"/>
          <w:kern w:val="0"/>
          <w:sz w:val="40"/>
          <w:szCs w:val="40"/>
          <w:lang w:val="en-US" w:eastAsia="zh-CN"/>
        </w:rPr>
        <w:t>“绿博黔南·康养之州”2021 中国·黔南体育旅游欢乐季之冬篇暨“阳光罗甸 康养湖城”</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lang w:val="en-US" w:eastAsia="zh-CN"/>
        </w:rPr>
      </w:pPr>
      <w:r>
        <w:rPr>
          <w:rFonts w:hint="eastAsia" w:ascii="宋体" w:hAnsi="宋体" w:eastAsia="宋体" w:cs="宋体"/>
          <w:b/>
          <w:bCs/>
          <w:color w:val="auto"/>
          <w:kern w:val="0"/>
          <w:sz w:val="40"/>
          <w:szCs w:val="40"/>
          <w:lang w:val="en-US" w:eastAsia="zh-CN"/>
        </w:rPr>
        <w:t>环玉湖欢乐跑活动</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rPr>
      </w:pPr>
      <w:r>
        <w:rPr>
          <w:rFonts w:hint="eastAsia" w:ascii="宋体" w:hAnsi="宋体" w:eastAsia="宋体" w:cs="宋体"/>
          <w:b/>
          <w:bCs/>
          <w:color w:val="auto"/>
          <w:kern w:val="0"/>
          <w:sz w:val="40"/>
          <w:szCs w:val="40"/>
          <w:lang w:val="en-US" w:eastAsia="zh-CN"/>
        </w:rPr>
        <w:t>风险告知书</w:t>
      </w:r>
    </w:p>
    <w:p>
      <w:pPr>
        <w:keepNext w:val="0"/>
        <w:keepLines w:val="0"/>
        <w:pageBreakBefore w:val="0"/>
        <w:kinsoku/>
        <w:wordWrap/>
        <w:overflowPunct/>
        <w:topLinePunct w:val="0"/>
        <w:autoSpaceDE/>
        <w:autoSpaceDN/>
        <w:bidi w:val="0"/>
        <w:adjustRightInd/>
        <w:snapToGrid/>
        <w:spacing w:line="240" w:lineRule="auto"/>
        <w:ind w:left="0" w:firstLine="0" w:firstLineChars="0"/>
        <w:jc w:val="both"/>
        <w:rPr>
          <w:rFonts w:hint="eastAsia" w:ascii="方正仿宋_GB2312" w:hAnsi="方正仿宋_GB2312" w:eastAsia="方正仿宋_GB2312" w:cs="方正仿宋_GB2312"/>
          <w:color w:val="auto"/>
          <w:kern w:val="0"/>
          <w:sz w:val="28"/>
          <w:szCs w:val="28"/>
        </w:rPr>
      </w:pPr>
    </w:p>
    <w:p>
      <w:pPr>
        <w:keepNext w:val="0"/>
        <w:keepLines w:val="0"/>
        <w:widowControl/>
        <w:suppressLineNumbers w:val="0"/>
        <w:ind w:left="559" w:leftChars="266" w:firstLine="0" w:firstLineChars="0"/>
        <w:jc w:val="left"/>
        <w:rPr>
          <w:rFonts w:hint="eastAsia" w:ascii="宋体" w:hAnsi="宋体" w:eastAsia="宋体" w:cs="宋体"/>
          <w:b/>
          <w:bCs/>
          <w:sz w:val="28"/>
          <w:szCs w:val="28"/>
        </w:rPr>
      </w:pPr>
      <w:r>
        <w:rPr>
          <w:rFonts w:hint="eastAsia" w:ascii="宋体" w:hAnsi="宋体" w:eastAsia="宋体" w:cs="宋体"/>
          <w:b/>
          <w:bCs/>
          <w:color w:val="000000"/>
          <w:kern w:val="0"/>
          <w:sz w:val="28"/>
          <w:szCs w:val="28"/>
          <w:lang w:val="en-US" w:eastAsia="zh-CN" w:bidi="ar"/>
        </w:rPr>
        <w:t>致“绿博黔南·康养之州”2021 中国·黔南体育旅游欢乐季之冬篇暨“阳光罗甸 康养湖城”环玉湖欢乐跑活动参与者们：</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感谢你们对“绿博黔南·康养之州”2021 中国·黔南体育旅游欢乐季之冬篇暨“阳光罗甸 康养湖城”环玉湖欢乐跑活动的支持与厚爱，感谢你们的参与，但是活动是有风险的，为了对彼此负责，我们一起来了解活动的风险和免责条款：</w:t>
      </w:r>
    </w:p>
    <w:p>
      <w:pPr>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1、本人自愿报名参与“绿博黔南·康养之州”2021 中国·黔南体育旅游欢乐季之冬篇暨“阳光罗甸 康养湖城”环玉湖欢乐跑活动。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2、本人参与活动不是受任何人的动员、邀请，本人也不承担动员或邀请任何人参与活动的义务。</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3、本人自愿参加活动，理解、同意、签署此有关责任的豁免、权利放弃和风险承担的声明文件，且唯有最终签署本声明文件方可参加活动。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4、本人承诺以自己的名义报名参赛，不将报名后获得的参赛资格及号码布以任何方式转让给他人，并承担因转让参赛资格及号码布所出现的全部责任与后果；</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5、本人谨宣布自己身体健康，没有会影响本人参与活动的不适、损伤、疾病。本人参加活动而导致个人意外事故，疾病和财产损失，活动联系人和其他参加活动人员不应承担责任。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6、本人理解户外活动可能对身体和精神方面都有严酷的要求，可能包括在崎岖地带和恶劣天气中进行活动，可能远离救助和医疗服务。当参加户外活动时，发生的风险有可能使自己受到伤害，甚至死亡。这些风险包括并不限于跌坠，落石，闪电，过河，失温，霜冻，冻伤，咬伤，刺伤，犬咬，车祸，溺水，野兽袭击等各种意外。本人清楚理解活动共同发起人、活动策划人、联系人、其他参与者均无法全面预见该活动中所有风险和不利。本人理解以上所列的风险并不完全含括了活动中所有可能的风险，并且同意本文件中关于免责和放弃权利的声明并不仅限于以上所列的风险中。</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7、本人理解并清楚知道身体运动和装备的使用是有潜在危害的。本人也理解健身和休闲活动也包括有导致受伤，心血管疾病甚至死亡的风险。本人同意承担和接受任何伤害甚至死亡的风险后果。并且，我永远免除此次活动的联系人的法律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 xml:space="preserve">8、我授权赛事组办方及指定媒体无偿使用本人的肖像、姓名、声音等用于“绿博黔南·康养之州”2021 中国·黔南体育旅游欢乐季之冬篇暨“阳光罗甸 </w:t>
      </w:r>
      <w:bookmarkStart w:id="0" w:name="_GoBack"/>
      <w:bookmarkEnd w:id="0"/>
      <w:r>
        <w:rPr>
          <w:rFonts w:hint="eastAsia" w:ascii="宋体" w:hAnsi="宋体" w:eastAsia="宋体" w:cs="宋体"/>
          <w:color w:val="000000"/>
          <w:kern w:val="0"/>
          <w:sz w:val="28"/>
          <w:szCs w:val="28"/>
          <w:lang w:val="en-US" w:eastAsia="zh-CN" w:bidi="ar"/>
        </w:rPr>
        <w:t>康养湖城”环玉湖欢乐跑活动的宣传与推广。</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9、本人是完全民事行为能力人，本人郑重声明：如在活动中发生非他人的侵害行为造成的人身及财产等意外损害，活动的其他参与人不承担赔偿责任，由受害人依据法律规定和本声明依法解决。</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10、我同意在活动中，如果基于本人的行为而导致了他人的财产损失或人身伤害，本人愿意并应当主动承担所有责任。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11、我同意在参赛过程中遵守裁判、医疗人员和安保人员的要求，在关门时间未完成比赛、身体不适及赛道出现突发状况时主动退出比赛，并承担因本人坚持比赛所产生的全部责任与后果。</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12、我同意接受主办方在比赛期间提供的现场急救性质的医务治疗，但在医院救治等发生的相关费用由我自理。</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13、我同意主办方以我为被保险人投保了人身意外险，我确认已知悉并同意保险合同的相关内容。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本人及本人的监护人、管理人、法定代理人已全面理解、阅读和同意以上内容，保证本人参赛身份/年龄的真实性，此文件由本人及本人的监护人、管理人、法定代理人亲自签署。冒名代签将被视为违约行为，本人、本人的监护人、管理人、法定代理人及冒名者将承担由此引起的全部法律及赔偿责任。</w:t>
      </w:r>
    </w:p>
    <w:p>
      <w:pPr>
        <w:pStyle w:val="2"/>
        <w:rPr>
          <w:rFonts w:hint="eastAsia" w:ascii="宋体" w:hAnsi="宋体" w:eastAsia="宋体" w:cs="宋体"/>
          <w:sz w:val="28"/>
          <w:szCs w:val="28"/>
        </w:rPr>
      </w:pPr>
    </w:p>
    <w:p>
      <w:pPr>
        <w:keepNext w:val="0"/>
        <w:keepLines w:val="0"/>
        <w:widowControl/>
        <w:suppressLineNumbers w:val="0"/>
        <w:wordWrap w:val="0"/>
        <w:jc w:val="righ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声 明 人：        </w:t>
      </w:r>
    </w:p>
    <w:p>
      <w:pPr>
        <w:keepNext w:val="0"/>
        <w:keepLines w:val="0"/>
        <w:widowControl/>
        <w:suppressLineNumbers w:val="0"/>
        <w:jc w:val="right"/>
        <w:rPr>
          <w:rFonts w:hint="default" w:ascii="方正仿宋_GB2312" w:hAnsi="方正仿宋_GB2312" w:eastAsia="方正仿宋_GB2312" w:cs="方正仿宋_GB2312"/>
          <w:sz w:val="28"/>
          <w:szCs w:val="28"/>
          <w:lang w:val="en-US"/>
        </w:rPr>
      </w:pPr>
      <w:r>
        <w:rPr>
          <w:rFonts w:hint="eastAsia" w:ascii="宋体" w:hAnsi="宋体" w:eastAsia="宋体" w:cs="宋体"/>
          <w:color w:val="000000"/>
          <w:kern w:val="0"/>
          <w:sz w:val="28"/>
          <w:szCs w:val="28"/>
          <w:lang w:val="en-US" w:eastAsia="zh-CN" w:bidi="ar"/>
        </w:rPr>
        <w:t xml:space="preserve">年  月  日 </w:t>
      </w:r>
      <w:r>
        <w:rPr>
          <w:rFonts w:hint="eastAsia" w:ascii="方正仿宋_GB2312" w:hAnsi="方正仿宋_GB2312" w:eastAsia="方正仿宋_GB2312" w:cs="方正仿宋_GB2312"/>
          <w:color w:val="000000"/>
          <w:kern w:val="0"/>
          <w:sz w:val="28"/>
          <w:szCs w:val="28"/>
          <w:lang w:val="en-US" w:eastAsia="zh-CN" w:bidi="ar"/>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jc w:val="both"/>
        <w:rPr>
          <w:rFonts w:hint="eastAsia" w:ascii="方正仿宋_GB2312" w:hAnsi="方正仿宋_GB2312" w:eastAsia="方正仿宋_GB2312" w:cs="方正仿宋_GB2312"/>
          <w:b/>
          <w:bCs/>
          <w:color w:val="auto"/>
          <w:kern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D3A7FB-50A7-4252-BC7E-75A4E2811CD6}"/>
  </w:font>
  <w:font w:name="Arial">
    <w:panose1 w:val="020B0604020202020204"/>
    <w:charset w:val="01"/>
    <w:family w:val="swiss"/>
    <w:pitch w:val="default"/>
    <w:sig w:usb0="E0002EFF" w:usb1="C000785B" w:usb2="00000009" w:usb3="00000000" w:csb0="400001FF" w:csb1="FFFF0000"/>
    <w:embedRegular r:id="rId2" w:fontKey="{ECC917E1-AC41-4618-881F-5FA10CA3FF8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DD4CBDC-5312-4531-B49E-DCE30FC31044}"/>
  </w:font>
  <w:font w:name="Symbol">
    <w:panose1 w:val="05050102010706020507"/>
    <w:charset w:val="02"/>
    <w:family w:val="roman"/>
    <w:pitch w:val="default"/>
    <w:sig w:usb0="00000000" w:usb1="00000000" w:usb2="00000000" w:usb3="00000000" w:csb0="80000000" w:csb1="00000000"/>
    <w:embedRegular r:id="rId4" w:fontKey="{1F733A76-AFC7-4C01-82CE-51BC1FC8962D}"/>
  </w:font>
  <w:font w:name="Calibri">
    <w:panose1 w:val="020F0502020204030204"/>
    <w:charset w:val="00"/>
    <w:family w:val="swiss"/>
    <w:pitch w:val="default"/>
    <w:sig w:usb0="E4002EFF" w:usb1="C000247B" w:usb2="00000009" w:usb3="00000000" w:csb0="200001FF" w:csb1="00000000"/>
    <w:embedRegular r:id="rId5" w:fontKey="{520603AE-989C-4261-BD48-7267E64C5BEA}"/>
  </w:font>
  <w:font w:name="方正仿宋_GB2312">
    <w:panose1 w:val="02000000000000000000"/>
    <w:charset w:val="86"/>
    <w:family w:val="auto"/>
    <w:pitch w:val="default"/>
    <w:sig w:usb0="A00002BF" w:usb1="184F6CFA" w:usb2="00000012" w:usb3="00000000" w:csb0="00040001" w:csb1="00000000"/>
    <w:embedRegular r:id="rId6" w:fontKey="{2D2E2DA8-95DA-4415-808A-CEE1EFCCB3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F20FBB"/>
    <w:rsid w:val="02403E04"/>
    <w:rsid w:val="02825A19"/>
    <w:rsid w:val="081E6C2C"/>
    <w:rsid w:val="0C347382"/>
    <w:rsid w:val="0DB963F5"/>
    <w:rsid w:val="1AE52E91"/>
    <w:rsid w:val="1FDA77DF"/>
    <w:rsid w:val="23456365"/>
    <w:rsid w:val="2B873F67"/>
    <w:rsid w:val="32EC42F4"/>
    <w:rsid w:val="372D5E01"/>
    <w:rsid w:val="3F362182"/>
    <w:rsid w:val="40A1077F"/>
    <w:rsid w:val="43EB38B4"/>
    <w:rsid w:val="671636DA"/>
    <w:rsid w:val="6FB73B3E"/>
    <w:rsid w:val="701E583D"/>
    <w:rsid w:val="77326155"/>
    <w:rsid w:val="78262B8F"/>
    <w:rsid w:val="7AF20FBB"/>
    <w:rsid w:val="7B754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link w:val="11"/>
    <w:qFormat/>
    <w:uiPriority w:val="0"/>
    <w:pPr>
      <w:keepNext/>
      <w:keepLines/>
      <w:tabs>
        <w:tab w:val="left" w:pos="3402"/>
      </w:tabs>
      <w:spacing w:before="312" w:beforeLines="100" w:after="312" w:afterLines="100"/>
      <w:ind w:firstLine="0" w:firstLineChars="0"/>
      <w:contextualSpacing/>
      <w:jc w:val="center"/>
      <w:outlineLvl w:val="2"/>
    </w:pPr>
    <w:rPr>
      <w:rFonts w:ascii="Times New Roman" w:hAnsi="Times New Roman" w:eastAsia="黑体" w:cs="Times New Roman"/>
      <w:bCs/>
      <w:sz w:val="24"/>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Body Text First Indent 2"/>
    <w:basedOn w:val="3"/>
    <w:qFormat/>
    <w:uiPriority w:val="0"/>
    <w:pPr>
      <w:ind w:firstLine="420" w:firstLineChars="200"/>
    </w:pPr>
  </w:style>
  <w:style w:type="paragraph" w:customStyle="1" w:styleId="3">
    <w:name w:val="Body Text Indent"/>
    <w:basedOn w:val="1"/>
    <w:qFormat/>
    <w:uiPriority w:val="0"/>
    <w:pPr>
      <w:spacing w:after="120" w:afterLines="0"/>
      <w:ind w:left="420" w:leftChars="200"/>
    </w:pPr>
  </w:style>
  <w:style w:type="paragraph" w:styleId="6">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3 字符"/>
    <w:link w:val="5"/>
    <w:qFormat/>
    <w:uiPriority w:val="0"/>
    <w:rPr>
      <w:rFonts w:ascii="Times New Roman" w:hAnsi="Times New Roman" w:eastAsia="黑体" w:cs="Times New Roman"/>
      <w:bCs/>
      <w:sz w:val="24"/>
      <w:szCs w:val="32"/>
    </w:rPr>
  </w:style>
  <w:style w:type="paragraph" w:customStyle="1" w:styleId="12">
    <w:name w:val="标题 Char Char"/>
    <w:basedOn w:val="13"/>
    <w:next w:val="1"/>
    <w:qFormat/>
    <w:uiPriority w:val="0"/>
    <w:pPr>
      <w:jc w:val="center"/>
      <w:outlineLvl w:val="0"/>
    </w:pPr>
    <w:rPr>
      <w:rFonts w:ascii="Arial" w:hAnsi="Arial"/>
      <w:b/>
      <w:sz w:val="32"/>
    </w:rPr>
  </w:style>
  <w:style w:type="paragraph" w:customStyle="1" w:styleId="13">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
    <w:name w:val="正文-公1"/>
    <w:basedOn w:val="15"/>
    <w:next w:val="6"/>
    <w:qFormat/>
    <w:uiPriority w:val="0"/>
    <w:pPr>
      <w:ind w:firstLine="200" w:firstLineChars="200"/>
    </w:pPr>
    <w:rPr>
      <w:rFonts w:ascii="Calibri" w:hAnsi="Calibri" w:eastAsia="宋体"/>
      <w:color w:val="000000"/>
      <w:sz w:val="21"/>
      <w:szCs w:val="24"/>
    </w:rPr>
  </w:style>
  <w:style w:type="paragraph" w:customStyle="1" w:styleId="15">
    <w:name w:val="正文1"/>
    <w:next w:val="14"/>
    <w:qFormat/>
    <w:uiPriority w:val="0"/>
    <w:pPr>
      <w:jc w:val="both"/>
    </w:pPr>
    <w:rPr>
      <w:rFonts w:ascii="Calibri" w:hAnsi="Calibri" w:eastAsia="宋体" w:cs="黑体"/>
      <w:sz w:val="21"/>
      <w:szCs w:val="22"/>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2021-09-17T01:23:00Z</dcterms:created>
  <dc:creator>郑瀚</dc:creator>
  <cp:lastModifiedBy>LUOKEHANG</cp:lastModifiedBy>
  <dcterms:modified xsi:type="dcterms:W3CDTF">2022-01-12T15:23:11Z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380752051_embed</vt:lpwstr>
  </property>
  <property fmtid="{D5CDD505-2E9C-101B-9397-08002B2CF9AE}" pid="4" name="ICV">
    <vt:lpwstr>8A9A239673224D1C9A88C8AF8B1E2AD5</vt:lpwstr>
  </property>
</Properties>
</file>