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附件一：</w:t>
      </w:r>
    </w:p>
    <w:p>
      <w:pPr>
        <w:pStyle w:val="2"/>
        <w:ind w:left="0" w:leftChars="0" w:firstLine="0" w:firstLineChars="0"/>
        <w:jc w:val="cente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lang w:val="en-US" w:eastAsia="zh-CN"/>
        </w:rPr>
        <w:t>齐鲁名山系列赛申办要求</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 xml:space="preserve">（一）疫情防控要求：有疫情防控指南、有防控管理制度和责任人、有适量防护物资储备、有属地医疗卫生力量指导支持，有隔离场所和转运安排准备等措施。 </w:t>
      </w:r>
    </w:p>
    <w:p>
      <w:pPr>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 xml:space="preserve">（二）申办单位资质要求：具有组织培训活动能力。 </w:t>
      </w:r>
    </w:p>
    <w:p>
      <w:pPr>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 xml:space="preserve">（三）场地要求：负责提供比赛所需的场地。 </w:t>
      </w:r>
    </w:p>
    <w:p>
      <w:pPr>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 xml:space="preserve">（四）人员要求：能够提供比赛组织人员及辅助工作人员 </w:t>
      </w:r>
    </w:p>
    <w:p>
      <w:pPr>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 xml:space="preserve">（五）经费要求：能够提供保障赛事活动所需经费，承办方自行筹措。 </w:t>
      </w:r>
    </w:p>
    <w:p>
      <w:pPr>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（六）其他：能够协调安排与比赛规模相适应的交通、食宿、救护等条</w:t>
      </w:r>
    </w:p>
    <w:p>
      <w:pPr>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 xml:space="preserve">（七）申办材料递交截止日期：2022年6月28日 </w:t>
      </w:r>
    </w:p>
    <w:p>
      <w:pPr>
        <w:keepNext w:val="0"/>
        <w:keepLines w:val="0"/>
        <w:pageBreakBefore w:val="0"/>
        <w:kinsoku/>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 xml:space="preserve">申办承办单位及协办单位条件审核：赛事主办单位收到申办材料后，由评估团队将对赛事申办承办单位及协办单位进行审核、评估，符合条件的，赛事主办单位将上网公示。提交申办材料和签定协议须为承办单位及协办单位。有承办及协办相关赛事经验并履行协议的优秀单位将优先获得赛事承办权。 </w:t>
      </w:r>
    </w:p>
    <w:p>
      <w:pPr>
        <w:keepNext w:val="0"/>
        <w:keepLines w:val="0"/>
        <w:pageBreakBefore w:val="0"/>
        <w:kinsoku/>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承办单位公示时间：3 个工作日签订赛事承办及协办合作协议：赛事主办单位与申办承办及协办单位商定赛事合作有关事宜，约定赛事承办及协办标准与条件，签订赛事承办及协办合作协议。</w:t>
      </w:r>
    </w:p>
    <w:p>
      <w:pPr>
        <w:keepNext w:val="0"/>
        <w:keepLines w:val="0"/>
        <w:pageBreakBefore w:val="0"/>
        <w:kinsoku/>
        <w:overflowPunct/>
        <w:topLinePunct w:val="0"/>
        <w:autoSpaceDE/>
        <w:autoSpaceDN/>
        <w:bidi w:val="0"/>
        <w:adjustRightInd/>
        <w:snapToGrid/>
        <w:spacing w:line="560" w:lineRule="exact"/>
        <w:ind w:left="0" w:leftChars="0"/>
        <w:textAlignment w:val="auto"/>
        <w:rPr>
          <w:rFonts w:hint="default" w:ascii="仿宋_GB2312" w:hAnsi="仿宋_GB2312" w:eastAsia="仿宋_GB2312" w:cs="仿宋_GB2312"/>
          <w:bCs/>
          <w:color w:val="000000" w:themeColor="text1"/>
          <w:sz w:val="28"/>
          <w:szCs w:val="28"/>
          <w:lang w:val="en-US"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left="0" w:leftChars="0"/>
        <w:textAlignment w:val="auto"/>
        <w:rPr>
          <w:rFonts w:hint="default" w:ascii="仿宋_GB2312" w:hAnsi="仿宋_GB2312" w:eastAsia="仿宋_GB2312" w:cs="仿宋_GB2312"/>
          <w:bCs/>
          <w:color w:val="000000" w:themeColor="text1"/>
          <w:sz w:val="28"/>
          <w:szCs w:val="28"/>
          <w:lang w:val="en-US"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left="0" w:leftChars="0"/>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二：</w:t>
      </w:r>
    </w:p>
    <w:p>
      <w:pPr>
        <w:spacing w:line="500" w:lineRule="exact"/>
        <w:jc w:val="center"/>
        <w:rPr>
          <w:rFonts w:hint="eastAsia" w:ascii="华文中宋" w:hAnsi="华文中宋" w:eastAsia="华文中宋"/>
          <w:sz w:val="36"/>
          <w:lang w:eastAsia="zh-CN"/>
        </w:rPr>
      </w:pPr>
    </w:p>
    <w:p>
      <w:pPr>
        <w:spacing w:line="500" w:lineRule="exact"/>
        <w:jc w:val="center"/>
        <w:rPr>
          <w:rFonts w:hint="eastAsia" w:ascii="华文中宋" w:hAnsi="华文中宋" w:eastAsia="华文中宋"/>
          <w:sz w:val="36"/>
        </w:rPr>
      </w:pPr>
      <w:r>
        <w:rPr>
          <w:rFonts w:hint="eastAsia" w:ascii="华文中宋" w:hAnsi="华文中宋" w:eastAsia="华文中宋"/>
          <w:sz w:val="36"/>
          <w:lang w:val="en-US" w:eastAsia="zh-CN"/>
        </w:rPr>
        <w:t>齐鲁名山系列赛</w:t>
      </w:r>
      <w:r>
        <w:rPr>
          <w:rFonts w:hint="eastAsia" w:ascii="华文中宋" w:hAnsi="华文中宋" w:eastAsia="华文中宋"/>
          <w:sz w:val="36"/>
        </w:rPr>
        <w:t>分站赛</w:t>
      </w:r>
    </w:p>
    <w:p>
      <w:pPr>
        <w:spacing w:line="500" w:lineRule="exact"/>
        <w:jc w:val="center"/>
        <w:rPr>
          <w:rFonts w:ascii="华文中宋" w:hAnsi="华文中宋" w:eastAsia="华文中宋"/>
          <w:sz w:val="36"/>
        </w:rPr>
      </w:pPr>
      <w:r>
        <w:rPr>
          <w:rFonts w:hint="eastAsia" w:ascii="华文中宋" w:hAnsi="华文中宋" w:eastAsia="华文中宋"/>
          <w:sz w:val="36"/>
        </w:rPr>
        <w:t>申报表</w:t>
      </w:r>
    </w:p>
    <w:p>
      <w:pPr>
        <w:jc w:val="center"/>
        <w:rPr>
          <w:rFonts w:ascii="仿宋" w:hAnsi="仿宋" w:eastAsia="仿宋"/>
          <w:sz w:val="24"/>
          <w:szCs w:val="28"/>
        </w:rPr>
      </w:pPr>
    </w:p>
    <w:tbl>
      <w:tblPr>
        <w:tblStyle w:val="6"/>
        <w:tblW w:w="8675" w:type="dxa"/>
        <w:tblInd w:w="121" w:type="dxa"/>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Layout w:type="fixed"/>
        <w:tblCellMar>
          <w:top w:w="0" w:type="dxa"/>
          <w:left w:w="108" w:type="dxa"/>
          <w:bottom w:w="0" w:type="dxa"/>
          <w:right w:w="108" w:type="dxa"/>
        </w:tblCellMar>
      </w:tblPr>
      <w:tblGrid>
        <w:gridCol w:w="4098"/>
        <w:gridCol w:w="4577"/>
      </w:tblGrid>
      <w:tr>
        <w:tc>
          <w:tcPr>
            <w:tcW w:w="8675" w:type="dxa"/>
            <w:gridSpan w:val="2"/>
            <w:tcBorders>
              <w:top w:val="single" w:color="F19D64" w:themeColor="accent2" w:themeTint="BF" w:sz="8" w:space="0"/>
              <w:left w:val="single" w:color="F19D64" w:themeColor="accent2" w:themeTint="BF" w:sz="8" w:space="0"/>
              <w:bottom w:val="single" w:color="auto" w:sz="8" w:space="0"/>
              <w:right w:val="single" w:color="F19D64" w:themeColor="accent2" w:themeTint="BF" w:sz="8" w:space="0"/>
              <w:insideV w:val="nil"/>
            </w:tcBorders>
            <w:shd w:val="clear" w:color="auto" w:fill="ED7D31" w:themeFill="accent2"/>
          </w:tcPr>
          <w:p>
            <w:pPr>
              <w:spacing w:before="0" w:after="0" w:line="240" w:lineRule="auto"/>
              <w:ind w:left="743" w:leftChars="218" w:hanging="285"/>
              <w:jc w:val="center"/>
              <w:rPr>
                <w:b w:val="0"/>
                <w:bCs w:val="0"/>
                <w:color w:val="FFFFFF" w:themeColor="background1"/>
                <w14:textFill>
                  <w14:solidFill>
                    <w14:schemeClr w14:val="bg1"/>
                  </w14:solidFill>
                </w14:textFill>
              </w:rPr>
            </w:pPr>
            <w:r>
              <w:rPr>
                <w:rFonts w:hint="eastAsia" w:ascii="华文中宋" w:hAnsi="华文中宋" w:eastAsia="华文中宋"/>
                <w:b/>
                <w:bCs/>
                <w:color w:val="FFFFFF" w:themeColor="background1"/>
                <w:sz w:val="28"/>
                <w:szCs w:val="28"/>
                <w14:textFill>
                  <w14:solidFill>
                    <w14:schemeClr w14:val="bg1"/>
                  </w14:solidFill>
                </w14:textFill>
              </w:rPr>
              <w:t>申请单位基本信息</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PrEx>
        <w:tc>
          <w:tcPr>
            <w:tcW w:w="4098" w:type="dxa"/>
            <w:tcBorders>
              <w:top w:val="single" w:color="auto" w:sz="8" w:space="0"/>
              <w:left w:val="single" w:color="auto" w:sz="8" w:space="0"/>
              <w:bottom w:val="single" w:color="auto" w:sz="8" w:space="0"/>
              <w:right w:val="single" w:color="auto" w:sz="8" w:space="0"/>
            </w:tcBorders>
            <w:shd w:val="clear" w:color="auto" w:fill="auto"/>
          </w:tcPr>
          <w:p>
            <w:pPr>
              <w:jc w:val="both"/>
              <w:rPr>
                <w:rFonts w:ascii="华文中宋" w:hAnsi="华文中宋" w:eastAsia="华文中宋"/>
                <w:b/>
                <w:bCs w:val="0"/>
                <w:caps/>
                <w:sz w:val="24"/>
                <w:szCs w:val="32"/>
              </w:rPr>
            </w:pPr>
            <w:r>
              <w:rPr>
                <w:rFonts w:hint="eastAsia" w:ascii="华文中宋" w:hAnsi="华文中宋" w:eastAsia="华文中宋"/>
                <w:b w:val="0"/>
                <w:bCs/>
                <w:caps/>
                <w:sz w:val="24"/>
                <w:szCs w:val="32"/>
              </w:rPr>
              <w:t>申请单位：</w:t>
            </w:r>
          </w:p>
        </w:tc>
        <w:tc>
          <w:tcPr>
            <w:tcW w:w="4577" w:type="dxa"/>
            <w:tcBorders>
              <w:top w:val="single" w:color="auto" w:sz="8" w:space="0"/>
              <w:left w:val="single" w:color="auto" w:sz="8" w:space="0"/>
              <w:bottom w:val="single" w:color="auto" w:sz="8" w:space="0"/>
              <w:right w:val="single" w:color="auto" w:sz="8" w:space="0"/>
            </w:tcBorders>
            <w:shd w:val="clear" w:color="auto" w:fill="auto"/>
            <w:vAlign w:val="center"/>
          </w:tcPr>
          <w:p>
            <w:pPr>
              <w:jc w:val="both"/>
            </w:pPr>
            <w:r>
              <w:rPr>
                <w:rFonts w:hint="eastAsia" w:ascii="华文中宋" w:hAnsi="华文中宋" w:eastAsia="华文中宋"/>
                <w:bCs/>
                <w:caps/>
                <w:sz w:val="24"/>
                <w:szCs w:val="32"/>
              </w:rPr>
              <w:t>联系人：</w:t>
            </w:r>
            <w:r>
              <w:rPr>
                <w:rFonts w:hint="eastAsia"/>
              </w:rPr>
              <w:t xml:space="preserve">                                  </w:t>
            </w:r>
          </w:p>
        </w:tc>
      </w:tr>
      <w:tr>
        <w:tc>
          <w:tcPr>
            <w:tcW w:w="4098" w:type="dxa"/>
            <w:tcBorders>
              <w:top w:val="single" w:color="auto" w:sz="8" w:space="0"/>
              <w:left w:val="single" w:color="auto" w:sz="8" w:space="0"/>
              <w:bottom w:val="single" w:color="auto" w:sz="8" w:space="0"/>
              <w:right w:val="single" w:color="auto" w:sz="8" w:space="0"/>
            </w:tcBorders>
            <w:shd w:val="clear" w:color="auto" w:fill="auto"/>
          </w:tcPr>
          <w:p>
            <w:pPr>
              <w:jc w:val="both"/>
              <w:rPr>
                <w:rFonts w:ascii="华文中宋" w:hAnsi="华文中宋" w:eastAsia="华文中宋"/>
                <w:b/>
                <w:bCs w:val="0"/>
                <w:caps/>
                <w:sz w:val="24"/>
                <w:szCs w:val="32"/>
              </w:rPr>
            </w:pPr>
            <w:r>
              <w:rPr>
                <w:rFonts w:hint="eastAsia" w:ascii="华文中宋" w:hAnsi="华文中宋" w:eastAsia="华文中宋"/>
                <w:b w:val="0"/>
                <w:bCs/>
                <w:caps/>
                <w:sz w:val="24"/>
                <w:szCs w:val="32"/>
              </w:rPr>
              <w:t>联系电话：</w:t>
            </w:r>
          </w:p>
        </w:tc>
        <w:tc>
          <w:tcPr>
            <w:tcW w:w="4577" w:type="dxa"/>
            <w:tcBorders>
              <w:top w:val="single" w:color="auto" w:sz="8" w:space="0"/>
              <w:left w:val="single" w:color="auto" w:sz="8" w:space="0"/>
              <w:bottom w:val="single" w:color="auto" w:sz="8" w:space="0"/>
              <w:right w:val="single" w:color="auto" w:sz="8" w:space="0"/>
            </w:tcBorders>
            <w:shd w:val="clear" w:color="auto" w:fill="auto"/>
            <w:vAlign w:val="center"/>
          </w:tcPr>
          <w:p>
            <w:pPr>
              <w:jc w:val="both"/>
            </w:pPr>
            <w:r>
              <w:rPr>
                <w:rFonts w:hint="eastAsia" w:ascii="华文中宋" w:hAnsi="华文中宋" w:eastAsia="华文中宋"/>
                <w:bCs/>
                <w:caps/>
                <w:sz w:val="24"/>
                <w:szCs w:val="32"/>
              </w:rPr>
              <w:t>联系邮箱</w:t>
            </w:r>
            <w:r>
              <w:rPr>
                <w:rFonts w:hint="eastAsia" w:ascii="华文中宋" w:hAnsi="华文中宋" w:eastAsia="华文中宋"/>
                <w:caps/>
                <w:sz w:val="24"/>
                <w:szCs w:val="32"/>
              </w:rPr>
              <w:t>：</w:t>
            </w:r>
            <w:r>
              <w:rPr>
                <w:rFonts w:hint="eastAsia"/>
              </w:rPr>
              <w:t xml:space="preserve">                                       </w:t>
            </w:r>
          </w:p>
        </w:tc>
      </w:tr>
    </w:tbl>
    <w:p>
      <w:pPr>
        <w:rPr>
          <w:sz w:val="24"/>
        </w:rPr>
      </w:pPr>
    </w:p>
    <w:tbl>
      <w:tblPr>
        <w:tblStyle w:val="6"/>
        <w:tblW w:w="8688" w:type="dxa"/>
        <w:tblInd w:w="121" w:type="dxa"/>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Layout w:type="fixed"/>
        <w:tblCellMar>
          <w:top w:w="0" w:type="dxa"/>
          <w:left w:w="108" w:type="dxa"/>
          <w:bottom w:w="0" w:type="dxa"/>
          <w:right w:w="108" w:type="dxa"/>
        </w:tblCellMar>
      </w:tblPr>
      <w:tblGrid>
        <w:gridCol w:w="2114"/>
        <w:gridCol w:w="1975"/>
        <w:gridCol w:w="4599"/>
      </w:tblGrid>
      <w:tr>
        <w:tc>
          <w:tcPr>
            <w:tcW w:w="8688" w:type="dxa"/>
            <w:gridSpan w:val="3"/>
            <w:tcBorders>
              <w:top w:val="single" w:color="F19D64" w:themeColor="accent2" w:themeTint="BF" w:sz="8" w:space="0"/>
              <w:left w:val="single" w:color="F19D64" w:themeColor="accent2" w:themeTint="BF" w:sz="8" w:space="0"/>
              <w:bottom w:val="single" w:color="auto" w:sz="8" w:space="0"/>
              <w:right w:val="single" w:color="F19D64" w:themeColor="accent2" w:themeTint="BF" w:sz="8" w:space="0"/>
              <w:insideV w:val="nil"/>
            </w:tcBorders>
            <w:shd w:val="clear" w:color="auto" w:fill="ED7D31" w:themeFill="accent2"/>
          </w:tcPr>
          <w:p>
            <w:pPr>
              <w:spacing w:before="0" w:after="0" w:line="240" w:lineRule="auto"/>
              <w:jc w:val="center"/>
              <w:rPr>
                <w:b w:val="0"/>
                <w:bCs w:val="0"/>
                <w:color w:val="FFFFFF" w:themeColor="background1"/>
                <w14:textFill>
                  <w14:solidFill>
                    <w14:schemeClr w14:val="bg1"/>
                  </w14:solidFill>
                </w14:textFill>
              </w:rPr>
            </w:pPr>
            <w:r>
              <w:rPr>
                <w:rFonts w:hint="eastAsia" w:ascii="华文中宋" w:hAnsi="华文中宋" w:eastAsia="华文中宋"/>
                <w:b/>
                <w:bCs/>
                <w:color w:val="FFFFFF" w:themeColor="background1"/>
                <w:sz w:val="28"/>
                <w:szCs w:val="28"/>
                <w14:textFill>
                  <w14:solidFill>
                    <w14:schemeClr w14:val="bg1"/>
                  </w14:solidFill>
                </w14:textFill>
              </w:rPr>
              <w:t>赛事简介</w:t>
            </w:r>
          </w:p>
        </w:tc>
      </w:tr>
      <w:tr>
        <w:tc>
          <w:tcPr>
            <w:tcW w:w="4089"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pPr>
              <w:jc w:val="both"/>
            </w:pPr>
            <w:r>
              <w:rPr>
                <w:rFonts w:hint="eastAsia" w:ascii="华文中宋" w:hAnsi="华文中宋" w:eastAsia="华文中宋"/>
                <w:bCs/>
                <w:caps/>
                <w:sz w:val="24"/>
                <w:szCs w:val="32"/>
              </w:rPr>
              <w:t>赛事日期：</w:t>
            </w:r>
          </w:p>
        </w:tc>
        <w:tc>
          <w:tcPr>
            <w:tcW w:w="4599"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jc w:val="both"/>
            </w:pPr>
            <w:r>
              <w:rPr>
                <w:rFonts w:hint="eastAsia" w:ascii="华文中宋" w:hAnsi="华文中宋" w:eastAsia="华文中宋"/>
                <w:bCs/>
                <w:caps/>
                <w:sz w:val="24"/>
                <w:szCs w:val="32"/>
              </w:rPr>
              <w:t>赛事地点：</w:t>
            </w:r>
          </w:p>
        </w:tc>
      </w:tr>
      <w:tr>
        <w:tc>
          <w:tcPr>
            <w:tcW w:w="8688" w:type="dxa"/>
            <w:gridSpan w:val="3"/>
            <w:tcBorders>
              <w:top w:val="single" w:color="auto" w:sz="8" w:space="0"/>
              <w:left w:val="single" w:color="auto" w:sz="8" w:space="0"/>
              <w:bottom w:val="single" w:color="auto" w:sz="8" w:space="0"/>
              <w:right w:val="single" w:color="auto" w:sz="8" w:space="0"/>
            </w:tcBorders>
            <w:shd w:val="clear" w:color="auto" w:fill="FFFFFF" w:themeFill="background1"/>
          </w:tcPr>
          <w:p>
            <w:pPr>
              <w:jc w:val="both"/>
              <w:rPr>
                <w:rFonts w:ascii="华文中宋" w:hAnsi="华文中宋" w:eastAsia="华文中宋"/>
                <w:b w:val="0"/>
                <w:bCs/>
                <w:caps/>
                <w:sz w:val="24"/>
                <w:szCs w:val="32"/>
              </w:rPr>
            </w:pPr>
            <w:r>
              <w:rPr>
                <w:rFonts w:hint="eastAsia" w:ascii="华文中宋" w:hAnsi="华文中宋" w:eastAsia="华文中宋"/>
                <w:b w:val="0"/>
                <w:bCs/>
                <w:caps/>
                <w:sz w:val="24"/>
                <w:szCs w:val="32"/>
              </w:rPr>
              <w:t>项目设置及各项目参赛人数：</w:t>
            </w:r>
            <w:r>
              <w:rPr>
                <w:rFonts w:ascii="华文中宋" w:hAnsi="华文中宋" w:eastAsia="华文中宋"/>
                <w:b w:val="0"/>
                <w:bCs/>
                <w:caps/>
                <w:sz w:val="24"/>
                <w:szCs w:val="32"/>
              </w:rPr>
              <w:t xml:space="preserve"> </w:t>
            </w:r>
          </w:p>
        </w:tc>
      </w:tr>
      <w:tr>
        <w:tc>
          <w:tcPr>
            <w:tcW w:w="8688" w:type="dxa"/>
            <w:gridSpan w:val="3"/>
            <w:tcBorders>
              <w:top w:val="single" w:color="auto" w:sz="8" w:space="0"/>
              <w:left w:val="single" w:color="auto" w:sz="8" w:space="0"/>
              <w:bottom w:val="single" w:color="auto" w:sz="8" w:space="0"/>
              <w:right w:val="single" w:color="auto" w:sz="8" w:space="0"/>
            </w:tcBorders>
            <w:shd w:val="clear" w:color="auto" w:fill="FFFFFF" w:themeFill="background1"/>
          </w:tcPr>
          <w:p>
            <w:pPr>
              <w:jc w:val="both"/>
              <w:rPr>
                <w:rFonts w:ascii="华文中宋" w:hAnsi="华文中宋" w:eastAsia="华文中宋"/>
                <w:b w:val="0"/>
                <w:bCs/>
                <w:caps/>
                <w:sz w:val="24"/>
                <w:szCs w:val="32"/>
              </w:rPr>
            </w:pPr>
            <w:r>
              <w:rPr>
                <w:rFonts w:hint="eastAsia" w:ascii="华文中宋" w:hAnsi="华文中宋" w:eastAsia="华文中宋"/>
                <w:b w:val="0"/>
                <w:bCs/>
                <w:caps/>
                <w:sz w:val="24"/>
                <w:szCs w:val="32"/>
                <w:lang w:eastAsia="zh-CN"/>
              </w:rPr>
              <w:t>相似赛事参赛</w:t>
            </w:r>
            <w:r>
              <w:rPr>
                <w:rFonts w:hint="eastAsia" w:ascii="华文中宋" w:hAnsi="华文中宋" w:eastAsia="华文中宋"/>
                <w:b w:val="0"/>
                <w:bCs/>
                <w:caps/>
                <w:sz w:val="24"/>
                <w:szCs w:val="32"/>
              </w:rPr>
              <w:t>情况（</w:t>
            </w:r>
            <w:r>
              <w:rPr>
                <w:rFonts w:hint="eastAsia" w:ascii="华文中宋" w:hAnsi="华文中宋" w:eastAsia="华文中宋"/>
                <w:b w:val="0"/>
                <w:bCs/>
                <w:caps/>
                <w:sz w:val="24"/>
                <w:szCs w:val="32"/>
                <w:lang w:eastAsia="zh-CN"/>
              </w:rPr>
              <w:t>如：参赛人数</w:t>
            </w:r>
            <w:r>
              <w:rPr>
                <w:rFonts w:hint="eastAsia" w:ascii="华文中宋" w:hAnsi="华文中宋" w:eastAsia="华文中宋"/>
                <w:b w:val="0"/>
                <w:bCs/>
                <w:caps/>
                <w:sz w:val="24"/>
                <w:szCs w:val="32"/>
              </w:rPr>
              <w:t>）</w:t>
            </w:r>
          </w:p>
        </w:tc>
      </w:tr>
      <w:tr>
        <w:tc>
          <w:tcPr>
            <w:tcW w:w="8688" w:type="dxa"/>
            <w:gridSpan w:val="3"/>
            <w:tcBorders>
              <w:top w:val="single" w:color="auto" w:sz="8" w:space="0"/>
              <w:left w:val="single" w:color="auto" w:sz="8" w:space="0"/>
              <w:bottom w:val="single" w:color="auto" w:sz="8" w:space="0"/>
              <w:right w:val="single" w:color="auto" w:sz="8" w:space="0"/>
            </w:tcBorders>
            <w:shd w:val="clear" w:color="auto" w:fill="FFFFFF" w:themeFill="background1"/>
          </w:tcPr>
          <w:p>
            <w:pPr>
              <w:jc w:val="both"/>
              <w:rPr>
                <w:rFonts w:hint="eastAsia" w:ascii="华文中宋" w:hAnsi="华文中宋" w:eastAsia="华文中宋"/>
                <w:b w:val="0"/>
                <w:bCs/>
                <w:caps/>
                <w:sz w:val="24"/>
                <w:szCs w:val="32"/>
                <w:lang w:eastAsia="zh-CN"/>
              </w:rPr>
            </w:pPr>
            <w:r>
              <w:rPr>
                <w:rFonts w:hint="eastAsia" w:ascii="华文中宋" w:hAnsi="华文中宋" w:eastAsia="华文中宋"/>
                <w:b w:val="0"/>
                <w:bCs/>
                <w:caps/>
                <w:sz w:val="24"/>
                <w:szCs w:val="32"/>
                <w:lang w:eastAsia="zh-CN"/>
              </w:rPr>
              <w:t>申办区域举办同类型赛事名称：</w:t>
            </w:r>
          </w:p>
        </w:tc>
      </w:tr>
      <w:tr>
        <w:tc>
          <w:tcPr>
            <w:tcW w:w="2114" w:type="dxa"/>
            <w:tcBorders>
              <w:top w:val="single" w:color="auto" w:sz="8" w:space="0"/>
              <w:left w:val="single" w:color="auto" w:sz="8" w:space="0"/>
              <w:bottom w:val="single" w:color="auto" w:sz="8" w:space="0"/>
              <w:right w:val="single" w:color="auto" w:sz="8" w:space="0"/>
            </w:tcBorders>
            <w:shd w:val="clear" w:color="auto" w:fill="FFFFFF" w:themeFill="background1"/>
          </w:tcPr>
          <w:p>
            <w:pPr>
              <w:jc w:val="both"/>
              <w:rPr>
                <w:rFonts w:ascii="华文中宋" w:hAnsi="华文中宋" w:eastAsia="华文中宋"/>
                <w:b w:val="0"/>
                <w:bCs/>
                <w:caps/>
                <w:sz w:val="24"/>
                <w:szCs w:val="32"/>
              </w:rPr>
            </w:pPr>
            <w:r>
              <w:rPr>
                <w:rFonts w:hint="eastAsia" w:ascii="华文中宋" w:hAnsi="华文中宋" w:eastAsia="华文中宋"/>
                <w:b w:val="0"/>
                <w:bCs/>
                <w:caps/>
                <w:sz w:val="24"/>
                <w:szCs w:val="32"/>
                <w:lang w:eastAsia="zh-CN"/>
              </w:rPr>
              <w:t>预计</w:t>
            </w:r>
            <w:r>
              <w:rPr>
                <w:rFonts w:hint="eastAsia" w:ascii="华文中宋" w:hAnsi="华文中宋" w:eastAsia="华文中宋"/>
                <w:b w:val="0"/>
                <w:bCs/>
                <w:caps/>
                <w:sz w:val="24"/>
                <w:szCs w:val="32"/>
              </w:rPr>
              <w:t>赛事筹备周期：</w:t>
            </w:r>
          </w:p>
        </w:tc>
        <w:tc>
          <w:tcPr>
            <w:tcW w:w="6574"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jc w:val="both"/>
              <w:rPr>
                <w:rFonts w:ascii="华文中宋" w:hAnsi="华文中宋" w:eastAsia="华文中宋"/>
                <w:bCs/>
                <w:caps/>
                <w:sz w:val="24"/>
                <w:szCs w:val="32"/>
              </w:rPr>
            </w:pPr>
            <w:r>
              <w:rPr>
                <w:rFonts w:hint="eastAsia" w:ascii="华文中宋" w:hAnsi="华文中宋" w:eastAsia="华文中宋"/>
                <w:bCs/>
                <w:caps/>
                <w:sz w:val="24"/>
                <w:szCs w:val="32"/>
              </w:rPr>
              <w:t>□</w:t>
            </w:r>
            <w:r>
              <w:rPr>
                <w:rFonts w:hint="eastAsia" w:ascii="华文中宋" w:hAnsi="华文中宋" w:eastAsia="华文中宋"/>
                <w:bCs/>
                <w:caps/>
                <w:sz w:val="24"/>
                <w:szCs w:val="32"/>
                <w:lang w:val="en-US" w:eastAsia="zh-CN"/>
              </w:rPr>
              <w:t xml:space="preserve"> </w:t>
            </w:r>
            <w:r>
              <w:rPr>
                <w:rFonts w:hint="eastAsia" w:ascii="华文中宋" w:hAnsi="华文中宋" w:eastAsia="华文中宋"/>
                <w:bCs/>
                <w:caps/>
                <w:sz w:val="24"/>
                <w:szCs w:val="32"/>
              </w:rPr>
              <w:t>小于</w:t>
            </w:r>
            <w:r>
              <w:rPr>
                <w:rFonts w:hint="eastAsia" w:ascii="华文中宋" w:hAnsi="华文中宋" w:eastAsia="华文中宋"/>
                <w:bCs/>
                <w:caps/>
                <w:sz w:val="24"/>
                <w:szCs w:val="32"/>
                <w:lang w:eastAsia="zh-CN"/>
              </w:rPr>
              <w:t>半</w:t>
            </w:r>
            <w:r>
              <w:rPr>
                <w:rFonts w:hint="eastAsia" w:ascii="华文中宋" w:hAnsi="华文中宋" w:eastAsia="华文中宋"/>
                <w:bCs/>
                <w:caps/>
                <w:sz w:val="24"/>
                <w:szCs w:val="32"/>
              </w:rPr>
              <w:t>个月 □</w:t>
            </w:r>
            <w:r>
              <w:rPr>
                <w:rFonts w:hint="eastAsia" w:ascii="华文中宋" w:hAnsi="华文中宋" w:eastAsia="华文中宋"/>
                <w:bCs/>
                <w:caps/>
                <w:sz w:val="24"/>
                <w:szCs w:val="32"/>
                <w:lang w:val="en-US" w:eastAsia="zh-CN"/>
              </w:rPr>
              <w:t xml:space="preserve"> 1</w:t>
            </w:r>
            <w:r>
              <w:rPr>
                <w:rFonts w:hint="eastAsia" w:ascii="华文中宋" w:hAnsi="华文中宋" w:eastAsia="华文中宋"/>
                <w:bCs/>
                <w:caps/>
                <w:sz w:val="24"/>
                <w:szCs w:val="32"/>
              </w:rPr>
              <w:t>个月 □</w:t>
            </w:r>
            <w:r>
              <w:rPr>
                <w:rFonts w:hint="eastAsia" w:ascii="华文中宋" w:hAnsi="华文中宋" w:eastAsia="华文中宋"/>
                <w:bCs/>
                <w:caps/>
                <w:sz w:val="24"/>
                <w:szCs w:val="32"/>
                <w:lang w:val="en-US" w:eastAsia="zh-CN"/>
              </w:rPr>
              <w:t xml:space="preserve"> 1</w:t>
            </w:r>
            <w:r>
              <w:rPr>
                <w:rFonts w:hint="eastAsia" w:ascii="华文中宋" w:hAnsi="华文中宋" w:eastAsia="华文中宋"/>
                <w:bCs/>
                <w:caps/>
                <w:sz w:val="24"/>
                <w:szCs w:val="32"/>
              </w:rPr>
              <w:t>个月-</w:t>
            </w:r>
            <w:r>
              <w:rPr>
                <w:rFonts w:hint="eastAsia" w:ascii="华文中宋" w:hAnsi="华文中宋" w:eastAsia="华文中宋"/>
                <w:bCs/>
                <w:caps/>
                <w:sz w:val="24"/>
                <w:szCs w:val="32"/>
                <w:lang w:val="en-US" w:eastAsia="zh-CN"/>
              </w:rPr>
              <w:t xml:space="preserve"> </w:t>
            </w:r>
            <w:r>
              <w:rPr>
                <w:rFonts w:hint="eastAsia" w:ascii="华文中宋" w:hAnsi="华文中宋" w:eastAsia="华文中宋"/>
                <w:bCs/>
                <w:caps/>
                <w:sz w:val="24"/>
                <w:szCs w:val="32"/>
                <w:lang w:eastAsia="zh-CN"/>
              </w:rPr>
              <w:t>一</w:t>
            </w:r>
            <w:r>
              <w:rPr>
                <w:rFonts w:hint="eastAsia" w:ascii="华文中宋" w:hAnsi="华文中宋" w:eastAsia="华文中宋"/>
                <w:bCs/>
                <w:caps/>
                <w:sz w:val="24"/>
                <w:szCs w:val="32"/>
              </w:rPr>
              <w:t>个</w:t>
            </w:r>
            <w:r>
              <w:rPr>
                <w:rFonts w:hint="eastAsia" w:ascii="华文中宋" w:hAnsi="华文中宋" w:eastAsia="华文中宋"/>
                <w:bCs/>
                <w:caps/>
                <w:sz w:val="24"/>
                <w:szCs w:val="32"/>
                <w:lang w:eastAsia="zh-CN"/>
              </w:rPr>
              <w:t>半</w:t>
            </w:r>
            <w:r>
              <w:rPr>
                <w:rFonts w:hint="eastAsia" w:ascii="华文中宋" w:hAnsi="华文中宋" w:eastAsia="华文中宋"/>
                <w:bCs/>
                <w:caps/>
                <w:sz w:val="24"/>
                <w:szCs w:val="32"/>
              </w:rPr>
              <w:t>月 □</w:t>
            </w:r>
            <w:r>
              <w:rPr>
                <w:rFonts w:hint="eastAsia" w:ascii="华文中宋" w:hAnsi="华文中宋" w:eastAsia="华文中宋"/>
                <w:bCs/>
                <w:caps/>
                <w:sz w:val="24"/>
                <w:szCs w:val="32"/>
                <w:lang w:val="en-US" w:eastAsia="zh-CN"/>
              </w:rPr>
              <w:t xml:space="preserve"> </w:t>
            </w:r>
            <w:r>
              <w:rPr>
                <w:rFonts w:hint="eastAsia" w:ascii="华文中宋" w:hAnsi="华文中宋" w:eastAsia="华文中宋"/>
                <w:bCs/>
                <w:caps/>
                <w:sz w:val="24"/>
                <w:szCs w:val="32"/>
              </w:rPr>
              <w:t>2个月以上</w:t>
            </w:r>
          </w:p>
        </w:tc>
      </w:tr>
      <w:tr>
        <w:tc>
          <w:tcPr>
            <w:tcW w:w="2114" w:type="dxa"/>
            <w:tcBorders>
              <w:top w:val="single" w:color="auto" w:sz="8" w:space="0"/>
              <w:left w:val="single" w:color="auto" w:sz="8" w:space="0"/>
              <w:bottom w:val="single" w:color="auto" w:sz="8" w:space="0"/>
              <w:right w:val="single" w:color="auto" w:sz="8" w:space="0"/>
            </w:tcBorders>
            <w:shd w:val="clear" w:color="auto" w:fill="FFFFFF" w:themeFill="background1"/>
          </w:tcPr>
          <w:p>
            <w:pPr>
              <w:jc w:val="both"/>
              <w:rPr>
                <w:rFonts w:ascii="华文中宋" w:hAnsi="华文中宋" w:eastAsia="华文中宋"/>
                <w:b w:val="0"/>
                <w:bCs/>
                <w:caps/>
                <w:sz w:val="24"/>
                <w:szCs w:val="32"/>
              </w:rPr>
            </w:pPr>
            <w:r>
              <w:rPr>
                <w:rFonts w:hint="eastAsia" w:ascii="华文中宋" w:hAnsi="华文中宋" w:eastAsia="华文中宋"/>
                <w:b w:val="0"/>
                <w:bCs/>
                <w:caps/>
                <w:sz w:val="24"/>
                <w:szCs w:val="32"/>
              </w:rPr>
              <w:t>赛事</w:t>
            </w:r>
            <w:r>
              <w:rPr>
                <w:rFonts w:hint="eastAsia" w:ascii="华文中宋" w:hAnsi="华文中宋" w:eastAsia="华文中宋"/>
                <w:b w:val="0"/>
                <w:bCs/>
                <w:caps/>
                <w:sz w:val="24"/>
                <w:szCs w:val="32"/>
                <w:lang w:eastAsia="zh-CN"/>
              </w:rPr>
              <w:t>预设</w:t>
            </w:r>
            <w:r>
              <w:rPr>
                <w:rFonts w:hint="eastAsia" w:ascii="华文中宋" w:hAnsi="华文中宋" w:eastAsia="华文中宋"/>
                <w:b w:val="0"/>
                <w:bCs/>
                <w:caps/>
                <w:sz w:val="24"/>
                <w:szCs w:val="32"/>
              </w:rPr>
              <w:t>报名人数：</w:t>
            </w:r>
          </w:p>
        </w:tc>
        <w:tc>
          <w:tcPr>
            <w:tcW w:w="6574"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jc w:val="both"/>
              <w:rPr>
                <w:rFonts w:hint="default" w:ascii="华文中宋" w:hAnsi="华文中宋" w:eastAsia="华文中宋"/>
                <w:bCs/>
                <w:caps/>
                <w:sz w:val="24"/>
                <w:szCs w:val="32"/>
                <w:lang w:val="en-US" w:eastAsia="zh-CN"/>
              </w:rPr>
            </w:pPr>
            <w:r>
              <w:rPr>
                <w:rFonts w:hint="eastAsia" w:ascii="华文宋体" w:hAnsi="华文宋体" w:eastAsia="华文宋体" w:cs="华文宋体"/>
                <w:bCs/>
                <w:caps/>
                <w:sz w:val="24"/>
                <w:szCs w:val="32"/>
              </w:rPr>
              <w:t>□</w:t>
            </w:r>
            <w:r>
              <w:rPr>
                <w:rFonts w:hint="eastAsia" w:ascii="华文宋体" w:hAnsi="华文宋体" w:eastAsia="华文宋体" w:cs="华文宋体"/>
                <w:bCs/>
                <w:caps/>
                <w:sz w:val="24"/>
                <w:szCs w:val="32"/>
                <w:lang w:val="en-US" w:eastAsia="zh-CN"/>
              </w:rPr>
              <w:t>＞3000</w:t>
            </w:r>
            <w:r>
              <w:rPr>
                <w:rFonts w:hint="eastAsia" w:ascii="华文宋体" w:hAnsi="华文宋体" w:eastAsia="华文宋体" w:cs="华文宋体"/>
                <w:bCs/>
                <w:caps/>
                <w:sz w:val="24"/>
                <w:szCs w:val="32"/>
              </w:rPr>
              <w:t xml:space="preserve">  □≤</w:t>
            </w:r>
            <w:r>
              <w:rPr>
                <w:rFonts w:hint="eastAsia" w:ascii="华文宋体" w:hAnsi="华文宋体" w:eastAsia="华文宋体" w:cs="华文宋体"/>
                <w:bCs/>
                <w:caps/>
                <w:sz w:val="24"/>
                <w:szCs w:val="32"/>
                <w:lang w:val="en-US" w:eastAsia="zh-CN"/>
              </w:rPr>
              <w:t>3000</w:t>
            </w:r>
            <w:r>
              <w:rPr>
                <w:rFonts w:hint="eastAsia" w:ascii="华文宋体" w:hAnsi="华文宋体" w:eastAsia="华文宋体" w:cs="华文宋体"/>
                <w:bCs/>
                <w:caps/>
                <w:sz w:val="24"/>
                <w:szCs w:val="32"/>
              </w:rPr>
              <w:t xml:space="preserve">    □≤</w:t>
            </w:r>
            <w:r>
              <w:rPr>
                <w:rFonts w:hint="eastAsia" w:ascii="华文宋体" w:hAnsi="华文宋体" w:eastAsia="华文宋体" w:cs="华文宋体"/>
                <w:bCs/>
                <w:caps/>
                <w:sz w:val="24"/>
                <w:szCs w:val="32"/>
                <w:lang w:val="en-US" w:eastAsia="zh-CN"/>
              </w:rPr>
              <w:t>2000</w:t>
            </w:r>
            <w:r>
              <w:rPr>
                <w:rFonts w:hint="eastAsia" w:ascii="华文宋体" w:hAnsi="华文宋体" w:eastAsia="华文宋体" w:cs="华文宋体"/>
                <w:bCs/>
                <w:caps/>
                <w:sz w:val="24"/>
                <w:szCs w:val="32"/>
              </w:rPr>
              <w:t xml:space="preserve">     □≤</w:t>
            </w:r>
            <w:r>
              <w:rPr>
                <w:rFonts w:hint="eastAsia" w:ascii="华文宋体" w:hAnsi="华文宋体" w:eastAsia="华文宋体" w:cs="华文宋体"/>
                <w:bCs/>
                <w:caps/>
                <w:sz w:val="24"/>
                <w:szCs w:val="32"/>
                <w:lang w:val="en-US" w:eastAsia="zh-CN"/>
              </w:rPr>
              <w:t>1000</w:t>
            </w:r>
          </w:p>
        </w:tc>
      </w:tr>
    </w:tbl>
    <w:p/>
    <w:tbl>
      <w:tblPr>
        <w:tblStyle w:val="6"/>
        <w:tblW w:w="8688" w:type="dxa"/>
        <w:tblInd w:w="121" w:type="dxa"/>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Layout w:type="fixed"/>
        <w:tblCellMar>
          <w:top w:w="0" w:type="dxa"/>
          <w:left w:w="108" w:type="dxa"/>
          <w:bottom w:w="0" w:type="dxa"/>
          <w:right w:w="108" w:type="dxa"/>
        </w:tblCellMar>
      </w:tblPr>
      <w:tblGrid>
        <w:gridCol w:w="8688"/>
      </w:tblGrid>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PrEx>
        <w:tc>
          <w:tcPr>
            <w:tcW w:w="8688" w:type="dxa"/>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sz="8" w:space="0"/>
              <w:insideV w:val="nil"/>
            </w:tcBorders>
            <w:shd w:val="clear" w:color="auto" w:fill="BD4643"/>
          </w:tcPr>
          <w:p>
            <w:pPr>
              <w:spacing w:before="0" w:after="0" w:line="240" w:lineRule="auto"/>
              <w:jc w:val="center"/>
              <w:rPr>
                <w:rFonts w:hint="eastAsia" w:ascii="华文中宋" w:hAnsi="华文中宋" w:eastAsia="华文中宋"/>
                <w:b w:val="0"/>
                <w:bCs w:val="0"/>
                <w:color w:val="FFFFFF" w:themeColor="background1"/>
                <w:sz w:val="40"/>
                <w:szCs w:val="40"/>
                <w:lang w:eastAsia="zh-CN"/>
                <w14:textFill>
                  <w14:solidFill>
                    <w14:schemeClr w14:val="bg1"/>
                  </w14:solidFill>
                </w14:textFill>
              </w:rPr>
            </w:pPr>
            <w:r>
              <w:rPr>
                <w:rFonts w:hint="eastAsia" w:ascii="华文中宋" w:hAnsi="华文中宋" w:eastAsia="华文中宋"/>
                <w:b/>
                <w:bCs/>
                <w:color w:val="FFFFFF" w:themeColor="background1"/>
                <w:sz w:val="28"/>
                <w:szCs w:val="28"/>
                <w14:textFill>
                  <w14:solidFill>
                    <w14:schemeClr w14:val="bg1"/>
                  </w14:solidFill>
                </w14:textFill>
              </w:rPr>
              <w:t>一、赛事举办</w:t>
            </w:r>
            <w:r>
              <w:rPr>
                <w:rFonts w:hint="eastAsia" w:ascii="华文中宋" w:hAnsi="华文中宋" w:eastAsia="华文中宋"/>
                <w:b/>
                <w:bCs/>
                <w:color w:val="FFFFFF" w:themeColor="background1"/>
                <w:sz w:val="28"/>
                <w:szCs w:val="28"/>
                <w:lang w:eastAsia="zh-CN"/>
                <w14:textFill>
                  <w14:solidFill>
                    <w14:schemeClr w14:val="bg1"/>
                  </w14:solidFill>
                </w14:textFill>
              </w:rPr>
              <w:t>接待能力</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PrEx>
        <w:trPr>
          <w:trHeight w:val="1315" w:hRule="atLeast"/>
        </w:trPr>
        <w:tc>
          <w:tcPr>
            <w:tcW w:w="8688" w:type="dxa"/>
            <w:tcBorders>
              <w:bottom w:val="single" w:color="auto" w:sz="4" w:space="0"/>
              <w:right w:val="single" w:color="F19D64" w:themeColor="accent2" w:themeTint="BF" w:sz="8" w:space="0"/>
            </w:tcBorders>
            <w:shd w:val="clear" w:color="auto" w:fill="auto"/>
          </w:tcPr>
          <w:p>
            <w:pPr>
              <w:spacing w:line="560" w:lineRule="exact"/>
              <w:jc w:val="both"/>
              <w:rPr>
                <w:rFonts w:hint="eastAsia" w:ascii="华文中宋" w:hAnsi="华文中宋" w:eastAsia="华文中宋"/>
                <w:b/>
                <w:bCs/>
                <w:caps/>
                <w:sz w:val="24"/>
                <w:szCs w:val="32"/>
                <w:u w:val="single"/>
              </w:rPr>
            </w:pPr>
            <w:r>
              <w:rPr>
                <w:rFonts w:hint="eastAsia" w:ascii="华文中宋" w:hAnsi="华文中宋" w:eastAsia="华文中宋"/>
                <w:b w:val="0"/>
                <w:bCs/>
                <w:caps/>
                <w:sz w:val="24"/>
                <w:szCs w:val="32"/>
              </w:rPr>
              <w:t>赛事举办</w:t>
            </w:r>
            <w:r>
              <w:rPr>
                <w:rFonts w:hint="eastAsia" w:ascii="华文中宋" w:hAnsi="华文中宋" w:eastAsia="华文中宋"/>
                <w:b w:val="0"/>
                <w:bCs/>
                <w:caps/>
                <w:sz w:val="24"/>
                <w:szCs w:val="32"/>
                <w:lang w:eastAsia="zh-CN"/>
              </w:rPr>
              <w:t>地酒店、民宿、农家乐是否符合赛事参赛人数最大负荷设计要求</w:t>
            </w:r>
            <w:r>
              <w:rPr>
                <w:rFonts w:hint="eastAsia" w:ascii="华文中宋" w:hAnsi="华文中宋" w:eastAsia="华文中宋"/>
                <w:b w:val="0"/>
                <w:bCs/>
                <w:caps/>
                <w:sz w:val="24"/>
                <w:szCs w:val="32"/>
              </w:rPr>
              <w:t>:</w:t>
            </w:r>
          </w:p>
          <w:p>
            <w:pPr>
              <w:spacing w:line="560" w:lineRule="exact"/>
              <w:jc w:val="both"/>
              <w:rPr>
                <w:rFonts w:hint="eastAsia" w:ascii="华文中宋" w:hAnsi="华文中宋" w:eastAsia="华文中宋"/>
                <w:b/>
                <w:bCs/>
                <w:caps/>
                <w:sz w:val="24"/>
                <w:szCs w:val="32"/>
              </w:rPr>
            </w:pPr>
            <w:r>
              <w:rPr>
                <w:rFonts w:hint="eastAsia" w:ascii="华文中宋" w:hAnsi="华文中宋" w:eastAsia="华文中宋"/>
                <w:b/>
                <w:bCs/>
                <w:caps/>
                <w:sz w:val="24"/>
                <w:szCs w:val="32"/>
              </w:rPr>
              <w:t xml:space="preserve">                                                         </w:t>
            </w:r>
          </w:p>
          <w:p>
            <w:pPr>
              <w:spacing w:line="560" w:lineRule="exact"/>
              <w:jc w:val="both"/>
              <w:rPr>
                <w:rFonts w:hint="eastAsia" w:ascii="华文中宋" w:hAnsi="华文中宋" w:eastAsia="华文中宋"/>
                <w:b w:val="0"/>
                <w:bCs/>
                <w:caps/>
                <w:sz w:val="24"/>
                <w:szCs w:val="32"/>
              </w:rPr>
            </w:pPr>
          </w:p>
          <w:p>
            <w:pPr>
              <w:spacing w:line="560" w:lineRule="exact"/>
              <w:jc w:val="both"/>
              <w:rPr>
                <w:rFonts w:ascii="仿宋_GB2312" w:eastAsia="仿宋_GB2312"/>
                <w:b/>
                <w:bCs w:val="0"/>
                <w:caps/>
                <w:sz w:val="24"/>
                <w:szCs w:val="32"/>
                <w:u w:val="single"/>
              </w:rPr>
            </w:pPr>
            <w:r>
              <w:rPr>
                <w:rFonts w:hint="eastAsia" w:ascii="华文中宋" w:hAnsi="华文中宋" w:eastAsia="华文中宋"/>
                <w:b w:val="0"/>
                <w:bCs/>
                <w:caps/>
                <w:sz w:val="24"/>
                <w:szCs w:val="32"/>
              </w:rPr>
              <w:t xml:space="preserve">                                                                       </w:t>
            </w:r>
            <w:r>
              <w:rPr>
                <w:rFonts w:hint="eastAsia" w:ascii="仿宋_GB2312" w:eastAsia="仿宋_GB2312"/>
                <w:b w:val="0"/>
                <w:bCs/>
                <w:caps/>
                <w:sz w:val="24"/>
                <w:szCs w:val="32"/>
                <w:u w:val="single"/>
              </w:rPr>
              <w:t xml:space="preserve">      </w:t>
            </w:r>
          </w:p>
        </w:tc>
      </w:tr>
    </w:tbl>
    <w:tbl>
      <w:tblPr>
        <w:tblStyle w:val="6"/>
        <w:tblpPr w:leftFromText="180" w:rightFromText="180" w:vertAnchor="text" w:horzAnchor="margin" w:tblpX="135" w:tblpY="76"/>
        <w:tblW w:w="8662" w:type="dxa"/>
        <w:tblInd w:w="0" w:type="dxa"/>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Layout w:type="fixed"/>
        <w:tblCellMar>
          <w:top w:w="0" w:type="dxa"/>
          <w:left w:w="108" w:type="dxa"/>
          <w:bottom w:w="0" w:type="dxa"/>
          <w:right w:w="108" w:type="dxa"/>
        </w:tblCellMar>
      </w:tblPr>
      <w:tblGrid>
        <w:gridCol w:w="8662"/>
      </w:tblGrid>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PrEx>
        <w:tc>
          <w:tcPr>
            <w:tcW w:w="8662" w:type="dxa"/>
            <w:tcBorders>
              <w:top w:val="single" w:color="F19D64" w:themeColor="accent2" w:themeTint="BF" w:sz="8" w:space="0"/>
              <w:left w:val="single" w:color="F19D64" w:themeColor="accent2" w:themeTint="BF" w:sz="8" w:space="0"/>
              <w:bottom w:val="single" w:color="auto" w:sz="8" w:space="0"/>
              <w:right w:val="single" w:color="F19D64" w:themeColor="accent2" w:themeTint="BF" w:sz="8" w:space="0"/>
              <w:insideV w:val="nil"/>
            </w:tcBorders>
            <w:shd w:val="clear" w:color="auto" w:fill="BD4643"/>
          </w:tcPr>
          <w:p>
            <w:pPr>
              <w:spacing w:before="0" w:after="0" w:line="240" w:lineRule="auto"/>
              <w:jc w:val="center"/>
              <w:rPr>
                <w:rFonts w:ascii="华文中宋" w:hAnsi="华文中宋" w:eastAsia="华文中宋"/>
                <w:b w:val="0"/>
                <w:bCs w:val="0"/>
                <w:color w:val="FFFFFF" w:themeColor="background1"/>
                <w:sz w:val="40"/>
                <w:szCs w:val="40"/>
                <w14:textFill>
                  <w14:solidFill>
                    <w14:schemeClr w14:val="bg1"/>
                  </w14:solidFill>
                </w14:textFill>
              </w:rPr>
            </w:pPr>
            <w:r>
              <w:rPr>
                <w:rFonts w:hint="eastAsia" w:ascii="华文中宋" w:hAnsi="华文中宋" w:eastAsia="华文中宋"/>
                <w:b/>
                <w:bCs/>
                <w:color w:val="FFFFFF" w:themeColor="background1"/>
                <w:sz w:val="32"/>
                <w:szCs w:val="32"/>
                <w14:textFill>
                  <w14:solidFill>
                    <w14:schemeClr w14:val="bg1"/>
                  </w14:solidFill>
                </w14:textFill>
              </w:rPr>
              <w:t>二、赛事路线</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PrEx>
        <w:trPr>
          <w:trHeight w:val="1008" w:hRule="atLeast"/>
        </w:trPr>
        <w:tc>
          <w:tcPr>
            <w:tcW w:w="8662" w:type="dxa"/>
            <w:tcBorders>
              <w:top w:val="single" w:color="auto" w:sz="8" w:space="0"/>
              <w:left w:val="single" w:color="auto" w:sz="8" w:space="0"/>
              <w:bottom w:val="single" w:color="auto" w:sz="8" w:space="0"/>
              <w:right w:val="single" w:color="auto" w:sz="8" w:space="0"/>
            </w:tcBorders>
            <w:shd w:val="clear" w:color="auto" w:fill="FFFFFF" w:themeFill="background1"/>
          </w:tcPr>
          <w:p>
            <w:pPr>
              <w:spacing w:line="240" w:lineRule="atLeast"/>
              <w:jc w:val="both"/>
              <w:rPr>
                <w:rFonts w:hint="eastAsia" w:ascii="华文中宋" w:hAnsi="华文中宋" w:eastAsia="华文中宋"/>
                <w:b w:val="0"/>
                <w:bCs/>
                <w:caps/>
                <w:sz w:val="24"/>
                <w:szCs w:val="32"/>
              </w:rPr>
            </w:pPr>
            <w:r>
              <w:rPr>
                <w:rFonts w:hint="eastAsia" w:ascii="华文中宋" w:hAnsi="华文中宋" w:eastAsia="华文中宋"/>
                <w:b w:val="0"/>
                <w:bCs/>
                <w:caps/>
                <w:sz w:val="24"/>
                <w:szCs w:val="32"/>
              </w:rPr>
              <w:t>路线特色描述及公共交通距起终点距离情况：</w:t>
            </w:r>
          </w:p>
          <w:p>
            <w:pPr>
              <w:pStyle w:val="2"/>
              <w:ind w:left="0" w:leftChars="0" w:firstLine="0" w:firstLineChars="0"/>
              <w:jc w:val="both"/>
              <w:rPr>
                <w:rFonts w:hint="eastAsia" w:ascii="华文中宋" w:hAnsi="华文中宋" w:eastAsia="华文中宋"/>
                <w:b w:val="0"/>
                <w:bCs/>
                <w:caps/>
                <w:sz w:val="24"/>
                <w:szCs w:val="32"/>
              </w:rPr>
            </w:pPr>
          </w:p>
          <w:p>
            <w:pPr>
              <w:spacing w:line="560" w:lineRule="exact"/>
              <w:jc w:val="both"/>
              <w:rPr>
                <w:rFonts w:ascii="仿宋_GB2312" w:eastAsia="仿宋_GB2312"/>
                <w:b/>
                <w:bCs w:val="0"/>
                <w:caps/>
                <w:sz w:val="24"/>
                <w:szCs w:val="32"/>
                <w:u w:val="single"/>
              </w:rPr>
            </w:pPr>
            <w:r>
              <w:rPr>
                <w:rFonts w:hint="eastAsia" w:ascii="仿宋_GB2312" w:eastAsia="仿宋_GB2312"/>
                <w:b w:val="0"/>
                <w:bCs/>
                <w:caps/>
                <w:sz w:val="24"/>
                <w:szCs w:val="32"/>
                <w:u w:val="single"/>
              </w:rPr>
              <w:t xml:space="preserve">                                                                                  </w:t>
            </w:r>
          </w:p>
        </w:tc>
      </w:tr>
    </w:tbl>
    <w:p/>
    <w:tbl>
      <w:tblPr>
        <w:tblStyle w:val="6"/>
        <w:tblW w:w="8700" w:type="dxa"/>
        <w:tblInd w:w="121" w:type="dxa"/>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Layout w:type="fixed"/>
        <w:tblCellMar>
          <w:top w:w="0" w:type="dxa"/>
          <w:left w:w="108" w:type="dxa"/>
          <w:bottom w:w="0" w:type="dxa"/>
          <w:right w:w="108" w:type="dxa"/>
        </w:tblCellMar>
      </w:tblPr>
      <w:tblGrid>
        <w:gridCol w:w="8700"/>
      </w:tblGrid>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PrEx>
        <w:tc>
          <w:tcPr>
            <w:tcW w:w="8700" w:type="dxa"/>
            <w:tcBorders>
              <w:top w:val="single" w:color="F19D64" w:themeColor="accent2" w:themeTint="BF" w:sz="8" w:space="0"/>
              <w:left w:val="single" w:color="F19D64" w:themeColor="accent2" w:themeTint="BF" w:sz="8" w:space="0"/>
              <w:bottom w:val="single" w:color="auto" w:sz="8" w:space="0"/>
              <w:right w:val="single" w:color="F19D64" w:themeColor="accent2" w:themeTint="BF" w:sz="8" w:space="0"/>
              <w:insideV w:val="nil"/>
            </w:tcBorders>
            <w:shd w:val="clear" w:color="auto" w:fill="BD4643"/>
          </w:tcPr>
          <w:p>
            <w:pPr>
              <w:spacing w:before="0" w:after="0" w:line="240" w:lineRule="auto"/>
              <w:jc w:val="center"/>
              <w:rPr>
                <w:rFonts w:ascii="华文中宋" w:hAnsi="华文中宋" w:eastAsia="华文中宋"/>
                <w:b w:val="0"/>
                <w:bCs w:val="0"/>
                <w:color w:val="FFFFFF" w:themeColor="background1"/>
                <w:sz w:val="40"/>
                <w:szCs w:val="40"/>
                <w14:textFill>
                  <w14:solidFill>
                    <w14:schemeClr w14:val="bg1"/>
                  </w14:solidFill>
                </w14:textFill>
              </w:rPr>
            </w:pPr>
            <w:r>
              <w:rPr>
                <w:rFonts w:hint="eastAsia" w:ascii="华文中宋" w:hAnsi="华文中宋" w:eastAsia="华文中宋"/>
                <w:b/>
                <w:bCs/>
                <w:color w:val="FFFFFF" w:themeColor="background1"/>
                <w:sz w:val="28"/>
                <w:szCs w:val="28"/>
                <w:lang w:eastAsia="zh-CN"/>
                <w14:textFill>
                  <w14:solidFill>
                    <w14:schemeClr w14:val="bg1"/>
                  </w14:solidFill>
                </w14:textFill>
              </w:rPr>
              <w:t>四</w:t>
            </w:r>
            <w:r>
              <w:rPr>
                <w:rFonts w:hint="eastAsia" w:ascii="华文中宋" w:hAnsi="华文中宋" w:eastAsia="华文中宋"/>
                <w:b/>
                <w:bCs/>
                <w:color w:val="FFFFFF" w:themeColor="background1"/>
                <w:sz w:val="28"/>
                <w:szCs w:val="28"/>
                <w14:textFill>
                  <w14:solidFill>
                    <w14:schemeClr w14:val="bg1"/>
                  </w14:solidFill>
                </w14:textFill>
              </w:rPr>
              <w:t>、</w:t>
            </w:r>
            <w:r>
              <w:rPr>
                <w:rFonts w:hint="eastAsia" w:ascii="华文中宋" w:hAnsi="华文中宋" w:eastAsia="华文中宋"/>
                <w:b/>
                <w:bCs/>
                <w:color w:val="FFFFFF" w:themeColor="background1"/>
                <w:sz w:val="28"/>
                <w:szCs w:val="28"/>
                <w:lang w:eastAsia="zh-CN"/>
                <w14:textFill>
                  <w14:solidFill>
                    <w14:schemeClr w14:val="bg1"/>
                  </w14:solidFill>
                </w14:textFill>
              </w:rPr>
              <w:t>赛道</w:t>
            </w:r>
            <w:r>
              <w:rPr>
                <w:rFonts w:hint="eastAsia" w:ascii="华文中宋" w:hAnsi="华文中宋" w:eastAsia="华文中宋"/>
                <w:b/>
                <w:bCs/>
                <w:color w:val="FFFFFF" w:themeColor="background1"/>
                <w:sz w:val="28"/>
                <w:szCs w:val="28"/>
                <w14:textFill>
                  <w14:solidFill>
                    <w14:schemeClr w14:val="bg1"/>
                  </w14:solidFill>
                </w14:textFill>
              </w:rPr>
              <w:t>观众</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PrEx>
        <w:trPr>
          <w:trHeight w:val="1322" w:hRule="atLeast"/>
        </w:trPr>
        <w:tc>
          <w:tcPr>
            <w:tcW w:w="8700" w:type="dxa"/>
            <w:tcBorders>
              <w:top w:val="single" w:color="auto" w:sz="8" w:space="0"/>
              <w:left w:val="single" w:color="auto" w:sz="8" w:space="0"/>
              <w:bottom w:val="single" w:color="auto" w:sz="8" w:space="0"/>
              <w:right w:val="single" w:color="auto" w:sz="8" w:space="0"/>
            </w:tcBorders>
            <w:shd w:val="clear" w:color="auto" w:fill="FFFFFF" w:themeFill="background1"/>
          </w:tcPr>
          <w:p>
            <w:pPr>
              <w:spacing w:line="560" w:lineRule="exact"/>
              <w:jc w:val="both"/>
              <w:rPr>
                <w:rFonts w:ascii="仿宋_GB2312" w:eastAsia="仿宋_GB2312"/>
                <w:b/>
                <w:bCs w:val="0"/>
                <w:caps/>
                <w:sz w:val="24"/>
                <w:szCs w:val="32"/>
                <w:u w:val="single"/>
              </w:rPr>
            </w:pPr>
            <w:r>
              <w:rPr>
                <w:rFonts w:hint="eastAsia" w:ascii="华文中宋" w:hAnsi="华文中宋" w:eastAsia="华文中宋"/>
                <w:b w:val="0"/>
                <w:bCs/>
                <w:caps/>
                <w:sz w:val="24"/>
                <w:szCs w:val="32"/>
              </w:rPr>
              <w:t>起终点和赛道沿线观众规模</w:t>
            </w:r>
            <w:r>
              <w:rPr>
                <w:rFonts w:hint="eastAsia" w:ascii="仿宋_GB2312" w:eastAsia="仿宋_GB2312"/>
                <w:b w:val="0"/>
                <w:bCs/>
                <w:caps/>
                <w:sz w:val="24"/>
                <w:szCs w:val="32"/>
              </w:rPr>
              <w:t>：</w:t>
            </w:r>
          </w:p>
        </w:tc>
      </w:tr>
    </w:tbl>
    <w:p/>
    <w:tbl>
      <w:tblPr>
        <w:tblStyle w:val="6"/>
        <w:tblW w:w="8700" w:type="dxa"/>
        <w:tblInd w:w="134" w:type="dxa"/>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Layout w:type="fixed"/>
        <w:tblCellMar>
          <w:top w:w="0" w:type="dxa"/>
          <w:left w:w="108" w:type="dxa"/>
          <w:bottom w:w="0" w:type="dxa"/>
          <w:right w:w="108" w:type="dxa"/>
        </w:tblCellMar>
      </w:tblPr>
      <w:tblGrid>
        <w:gridCol w:w="8700"/>
      </w:tblGrid>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PrEx>
        <w:tc>
          <w:tcPr>
            <w:tcW w:w="8700" w:type="dxa"/>
            <w:tcBorders>
              <w:top w:val="nil"/>
              <w:left w:val="single" w:color="F19D64" w:themeColor="accent2" w:themeTint="BF" w:sz="8" w:space="0"/>
              <w:bottom w:val="single" w:color="auto" w:sz="4" w:space="0"/>
              <w:right w:val="single" w:color="F19D64" w:themeColor="accent2" w:themeTint="BF" w:sz="8" w:space="0"/>
              <w:insideV w:val="nil"/>
            </w:tcBorders>
            <w:shd w:val="clear" w:color="auto" w:fill="BD4643"/>
          </w:tcPr>
          <w:p>
            <w:pPr>
              <w:spacing w:before="0" w:after="0" w:line="240" w:lineRule="auto"/>
              <w:jc w:val="center"/>
              <w:rPr>
                <w:rFonts w:ascii="华文中宋" w:hAnsi="华文中宋" w:eastAsia="华文中宋"/>
                <w:b w:val="0"/>
                <w:bCs w:val="0"/>
                <w:color w:val="FFFFFF" w:themeColor="background1"/>
                <w:sz w:val="40"/>
                <w:szCs w:val="40"/>
                <w14:textFill>
                  <w14:solidFill>
                    <w14:schemeClr w14:val="bg1"/>
                  </w14:solidFill>
                </w14:textFill>
              </w:rPr>
            </w:pPr>
            <w:r>
              <w:rPr>
                <w:rFonts w:hint="eastAsia" w:ascii="华文中宋" w:hAnsi="华文中宋" w:eastAsia="华文中宋"/>
                <w:b/>
                <w:bCs/>
                <w:color w:val="FFFFFF" w:themeColor="background1"/>
                <w:sz w:val="32"/>
                <w:szCs w:val="32"/>
                <w:lang w:eastAsia="zh-CN"/>
                <w14:textFill>
                  <w14:solidFill>
                    <w14:schemeClr w14:val="bg1"/>
                  </w14:solidFill>
                </w14:textFill>
              </w:rPr>
              <w:t>五</w:t>
            </w:r>
            <w:r>
              <w:rPr>
                <w:rFonts w:hint="eastAsia" w:ascii="华文中宋" w:hAnsi="华文中宋" w:eastAsia="华文中宋"/>
                <w:b/>
                <w:bCs/>
                <w:color w:val="FFFFFF" w:themeColor="background1"/>
                <w:sz w:val="32"/>
                <w:szCs w:val="32"/>
                <w14:textFill>
                  <w14:solidFill>
                    <w14:schemeClr w14:val="bg1"/>
                  </w14:solidFill>
                </w14:textFill>
              </w:rPr>
              <w:t>、</w:t>
            </w:r>
            <w:r>
              <w:rPr>
                <w:rFonts w:hint="eastAsia" w:ascii="华文中宋" w:hAnsi="华文中宋" w:eastAsia="华文中宋"/>
                <w:b/>
                <w:bCs/>
                <w:color w:val="FFFFFF" w:themeColor="background1"/>
                <w:sz w:val="32"/>
                <w:szCs w:val="32"/>
                <w:lang w:eastAsia="zh-CN"/>
                <w14:textFill>
                  <w14:solidFill>
                    <w14:schemeClr w14:val="bg1"/>
                  </w14:solidFill>
                </w14:textFill>
              </w:rPr>
              <w:t>分站赛申办运营组织描述</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PrEx>
        <w:trPr>
          <w:trHeight w:val="375" w:hRule="atLeast"/>
        </w:trPr>
        <w:tc>
          <w:tcPr>
            <w:tcW w:w="8700" w:type="dxa"/>
            <w:shd w:val="clear" w:color="auto" w:fill="auto"/>
          </w:tcPr>
          <w:p>
            <w:pPr>
              <w:spacing w:line="560" w:lineRule="exact"/>
              <w:jc w:val="both"/>
              <w:rPr>
                <w:rFonts w:hint="eastAsia"/>
                <w:b/>
                <w:bCs/>
                <w:sz w:val="22"/>
                <w:szCs w:val="28"/>
              </w:rPr>
            </w:pPr>
            <w:r>
              <w:rPr>
                <w:rFonts w:hint="eastAsia"/>
                <w:b/>
                <w:bCs/>
                <w:sz w:val="22"/>
                <w:szCs w:val="28"/>
              </w:rPr>
              <w:t>本届</w:t>
            </w:r>
            <w:r>
              <w:rPr>
                <w:rFonts w:hint="eastAsia"/>
                <w:b/>
                <w:bCs/>
                <w:sz w:val="22"/>
                <w:szCs w:val="28"/>
                <w:lang w:eastAsia="zh-CN"/>
              </w:rPr>
              <w:t>分站赛如若落地您区域，您将如何呈现</w:t>
            </w:r>
            <w:r>
              <w:rPr>
                <w:rFonts w:hint="eastAsia"/>
                <w:b/>
                <w:bCs/>
                <w:sz w:val="22"/>
                <w:szCs w:val="28"/>
              </w:rPr>
              <w:t>最满意的地方:</w:t>
            </w:r>
          </w:p>
          <w:p>
            <w:pPr>
              <w:pStyle w:val="2"/>
              <w:jc w:val="both"/>
              <w:rPr>
                <w:rFonts w:hint="eastAsia"/>
              </w:rPr>
            </w:pPr>
          </w:p>
          <w:p>
            <w:pPr>
              <w:pStyle w:val="2"/>
              <w:jc w:val="both"/>
              <w:rPr>
                <w:rFonts w:hint="eastAsia"/>
              </w:rPr>
            </w:pPr>
          </w:p>
          <w:p>
            <w:pPr>
              <w:pStyle w:val="2"/>
              <w:ind w:left="0" w:leftChars="0" w:firstLine="0" w:firstLineChars="0"/>
              <w:jc w:val="both"/>
            </w:pP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PrEx>
        <w:trPr>
          <w:trHeight w:val="375" w:hRule="atLeast"/>
        </w:trPr>
        <w:tc>
          <w:tcPr>
            <w:tcW w:w="8700" w:type="dxa"/>
            <w:shd w:val="clear" w:color="auto" w:fill="auto"/>
          </w:tcPr>
          <w:p>
            <w:pPr>
              <w:spacing w:line="560" w:lineRule="exact"/>
              <w:jc w:val="both"/>
              <w:rPr>
                <w:rFonts w:hint="eastAsia"/>
                <w:b/>
                <w:bCs/>
                <w:sz w:val="22"/>
                <w:szCs w:val="28"/>
                <w:lang w:eastAsia="zh-CN"/>
              </w:rPr>
            </w:pPr>
            <w:r>
              <w:rPr>
                <w:rFonts w:hint="eastAsia"/>
                <w:b/>
                <w:bCs/>
                <w:sz w:val="22"/>
                <w:szCs w:val="28"/>
              </w:rPr>
              <w:t>本届</w:t>
            </w:r>
            <w:r>
              <w:rPr>
                <w:rFonts w:hint="eastAsia"/>
                <w:b/>
                <w:bCs/>
                <w:sz w:val="22"/>
                <w:szCs w:val="28"/>
                <w:lang w:eastAsia="zh-CN"/>
              </w:rPr>
              <w:t>分站赛如若未落地您区域，您将如何积极争取和参与：</w:t>
            </w:r>
          </w:p>
          <w:p>
            <w:pPr>
              <w:pStyle w:val="2"/>
              <w:jc w:val="both"/>
              <w:rPr>
                <w:rFonts w:hint="eastAsia" w:ascii="华文中宋" w:hAnsi="华文中宋" w:eastAsia="华文中宋"/>
                <w:b w:val="0"/>
                <w:bCs/>
                <w:caps/>
                <w:sz w:val="24"/>
                <w:szCs w:val="32"/>
                <w:lang w:eastAsia="zh-CN"/>
              </w:rPr>
            </w:pPr>
          </w:p>
          <w:p>
            <w:pPr>
              <w:pStyle w:val="2"/>
              <w:ind w:left="0" w:leftChars="0" w:firstLine="0" w:firstLineChars="0"/>
              <w:jc w:val="both"/>
              <w:rPr>
                <w:rFonts w:hint="eastAsia" w:ascii="华文中宋" w:hAnsi="华文中宋" w:eastAsia="华文中宋"/>
                <w:b w:val="0"/>
                <w:bCs/>
                <w:caps/>
                <w:sz w:val="24"/>
                <w:szCs w:val="32"/>
                <w:lang w:eastAsia="zh-CN"/>
              </w:rPr>
            </w:pPr>
          </w:p>
          <w:p>
            <w:pPr>
              <w:pStyle w:val="2"/>
              <w:jc w:val="both"/>
              <w:rPr>
                <w:rFonts w:hint="eastAsia" w:ascii="华文中宋" w:hAnsi="华文中宋" w:eastAsia="华文中宋"/>
                <w:b w:val="0"/>
                <w:bCs/>
                <w:caps/>
                <w:sz w:val="24"/>
                <w:szCs w:val="32"/>
                <w:lang w:eastAsia="zh-CN"/>
              </w:rPr>
            </w:pP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PrEx>
        <w:trPr>
          <w:trHeight w:val="375" w:hRule="atLeast"/>
        </w:trPr>
        <w:tc>
          <w:tcPr>
            <w:tcW w:w="8700" w:type="dxa"/>
            <w:shd w:val="clear" w:color="auto" w:fill="auto"/>
          </w:tcPr>
          <w:p>
            <w:pPr>
              <w:spacing w:line="560" w:lineRule="exact"/>
              <w:jc w:val="both"/>
              <w:rPr>
                <w:rFonts w:hint="eastAsia" w:ascii="华文中宋" w:hAnsi="华文中宋" w:eastAsia="华文中宋"/>
                <w:b w:val="0"/>
                <w:bCs/>
                <w:caps/>
                <w:sz w:val="24"/>
                <w:szCs w:val="32"/>
              </w:rPr>
            </w:pPr>
            <w:r>
              <w:rPr>
                <w:rFonts w:hint="eastAsia" w:ascii="华文中宋" w:hAnsi="华文中宋" w:eastAsia="华文中宋"/>
                <w:b w:val="0"/>
                <w:bCs/>
                <w:caps/>
                <w:sz w:val="24"/>
                <w:szCs w:val="32"/>
              </w:rPr>
              <w:t>本届赛事</w:t>
            </w:r>
            <w:r>
              <w:rPr>
                <w:rFonts w:hint="eastAsia" w:ascii="华文中宋" w:hAnsi="华文中宋" w:eastAsia="华文中宋"/>
                <w:b w:val="0"/>
                <w:bCs/>
                <w:caps/>
                <w:sz w:val="24"/>
                <w:szCs w:val="32"/>
                <w:lang w:val="en-US" w:eastAsia="zh-CN"/>
              </w:rPr>
              <w:t>若落地，将</w:t>
            </w:r>
            <w:r>
              <w:rPr>
                <w:rFonts w:hint="eastAsia" w:ascii="华文中宋" w:hAnsi="华文中宋" w:eastAsia="华文中宋"/>
                <w:b w:val="0"/>
                <w:bCs/>
                <w:caps/>
                <w:sz w:val="24"/>
                <w:szCs w:val="32"/>
              </w:rPr>
              <w:t>对旅游收入、品牌推广及基础设施建设投资等方面的影响:</w:t>
            </w:r>
          </w:p>
          <w:p>
            <w:pPr>
              <w:pStyle w:val="2"/>
              <w:jc w:val="both"/>
              <w:rPr>
                <w:rFonts w:hint="eastAsia" w:ascii="华文中宋" w:hAnsi="华文中宋" w:eastAsia="华文中宋"/>
                <w:b w:val="0"/>
                <w:bCs/>
                <w:caps/>
                <w:sz w:val="24"/>
                <w:szCs w:val="32"/>
              </w:rPr>
            </w:pPr>
          </w:p>
          <w:p>
            <w:pPr>
              <w:spacing w:line="560" w:lineRule="exact"/>
              <w:jc w:val="both"/>
              <w:rPr>
                <w:rFonts w:ascii="华文中宋" w:hAnsi="华文中宋" w:eastAsia="华文中宋"/>
                <w:b w:val="0"/>
                <w:bCs/>
                <w:caps/>
                <w:sz w:val="24"/>
                <w:szCs w:val="32"/>
              </w:rPr>
            </w:pPr>
            <w:r>
              <w:rPr>
                <w:rFonts w:hint="eastAsia" w:ascii="仿宋_GB2312" w:eastAsia="仿宋_GB2312"/>
                <w:b w:val="0"/>
                <w:bCs/>
                <w:caps/>
                <w:sz w:val="24"/>
                <w:szCs w:val="32"/>
                <w:u w:val="single"/>
              </w:rPr>
              <w:t xml:space="preserve">                                                                           </w:t>
            </w:r>
          </w:p>
        </w:tc>
      </w:tr>
    </w:tbl>
    <w:tbl>
      <w:tblPr>
        <w:tblStyle w:val="5"/>
        <w:tblpPr w:leftFromText="180" w:rightFromText="180" w:vertAnchor="text" w:horzAnchor="page" w:tblpX="1535" w:tblpY="17"/>
        <w:tblOverlap w:val="never"/>
        <w:tblW w:w="870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1"/>
        <w:gridCol w:w="65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113" w:hRule="atLeast"/>
        </w:trPr>
        <w:tc>
          <w:tcPr>
            <w:tcW w:w="2121" w:type="dxa"/>
          </w:tcPr>
          <w:p>
            <w:pPr>
              <w:keepNext w:val="0"/>
              <w:keepLines w:val="0"/>
              <w:pageBreakBefore w:val="0"/>
              <w:widowControl w:val="0"/>
              <w:kinsoku/>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color w:val="000000" w:themeColor="text1"/>
                <w:sz w:val="24"/>
                <w:szCs w:val="24"/>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left="0" w:leftChars="0"/>
              <w:jc w:val="center"/>
              <w:textAlignment w:val="auto"/>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申请单位意见</w:t>
            </w:r>
          </w:p>
        </w:tc>
        <w:tc>
          <w:tcPr>
            <w:tcW w:w="6588" w:type="dxa"/>
            <w:vAlign w:val="bottom"/>
          </w:tcPr>
          <w:p>
            <w:pPr>
              <w:keepNext w:val="0"/>
              <w:keepLines w:val="0"/>
              <w:pageBreakBefore w:val="0"/>
              <w:widowControl w:val="0"/>
              <w:kinsoku/>
              <w:overflowPunct/>
              <w:topLinePunct w:val="0"/>
              <w:autoSpaceDE/>
              <w:autoSpaceDN/>
              <w:bidi w:val="0"/>
              <w:adjustRightInd/>
              <w:snapToGrid/>
              <w:spacing w:line="560" w:lineRule="exact"/>
              <w:ind w:left="0" w:leftChars="0" w:right="640" w:firstLine="3240" w:firstLineChars="1350"/>
              <w:jc w:val="both"/>
              <w:textAlignment w:val="auto"/>
              <w:rPr>
                <w:rFonts w:hint="eastAsia" w:ascii="仿宋_GB2312" w:hAnsi="仿宋_GB2312" w:eastAsia="仿宋_GB2312" w:cs="仿宋_GB2312"/>
                <w:bCs/>
                <w:color w:val="000000" w:themeColor="text1"/>
                <w:sz w:val="24"/>
                <w:szCs w:val="24"/>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left="0" w:leftChars="0" w:right="640" w:firstLine="3240" w:firstLineChars="1350"/>
              <w:jc w:val="both"/>
              <w:textAlignment w:val="auto"/>
              <w:rPr>
                <w:rFonts w:hint="eastAsia" w:ascii="仿宋_GB2312" w:hAnsi="仿宋_GB2312" w:eastAsia="仿宋_GB2312" w:cs="仿宋_GB2312"/>
                <w:bCs/>
                <w:color w:val="000000" w:themeColor="text1"/>
                <w:sz w:val="24"/>
                <w:szCs w:val="24"/>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left="0" w:leftChars="0" w:right="640" w:firstLine="3240" w:firstLineChars="1350"/>
              <w:jc w:val="both"/>
              <w:textAlignment w:val="auto"/>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（盖章）</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640"/>
              <w:jc w:val="center"/>
              <w:textAlignment w:val="auto"/>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 xml:space="preserve">                       年   月   日 </w:t>
            </w:r>
          </w:p>
        </w:tc>
      </w:tr>
    </w:tbl>
    <w:p/>
    <w:p>
      <w:pPr>
        <w:pStyle w:val="2"/>
        <w:ind w:left="0" w:leftChars="0" w:firstLine="0" w:firstLineChars="0"/>
        <w:rPr>
          <w:rFonts w:hint="default" w:ascii="仿宋" w:hAnsi="仿宋" w:eastAsia="仿宋" w:cs="仿宋"/>
          <w:lang w:val="en-US" w:eastAsia="zh-CN"/>
        </w:rPr>
      </w:pPr>
    </w:p>
    <w:p/>
    <w:sectPr>
      <w:footerReference r:id="rId3" w:type="default"/>
      <w:pgSz w:w="11906" w:h="16838"/>
      <w:pgMar w:top="1344" w:right="1400" w:bottom="1344" w:left="14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0000" w:usb1="00000000" w:usb2="00000000" w:usb3="00000000" w:csb0="00000000"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B0604020202020204"/>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华文中宋">
    <w:altName w:val="汉仪书宋二KW"/>
    <w:panose1 w:val="02010600040101010101"/>
    <w:charset w:val="86"/>
    <w:family w:val="auto"/>
    <w:pitch w:val="default"/>
    <w:sig w:usb0="00000000" w:usb1="00000000" w:usb2="00000000" w:usb3="00000000" w:csb0="0004009F" w:csb1="DFD70000"/>
  </w:font>
  <w:font w:name="华文宋体">
    <w:panose1 w:val="02010600040101010101"/>
    <w:charset w:val="86"/>
    <w:family w:val="auto"/>
    <w:pitch w:val="default"/>
    <w:sig w:usb0="00000000" w:usb1="00000000" w:usb2="00000000" w:usb3="00000000" w:csb0="00160000" w:csb1="00000000"/>
  </w:font>
  <w:font w:name="汉仪书宋二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TextEdit="1"/>
                    </wps:cNvSpPr>
                    <wps:spPr>
                      <a:xfrm>
                        <a:off x="0" y="0"/>
                        <a:ext cx="1828800" cy="1828800"/>
                      </a:xfrm>
                      <a:prstGeom prst="rect">
                        <a:avLst/>
                      </a:prstGeom>
                      <a:noFill/>
                      <a:ln>
                        <a:noFill/>
                      </a:ln>
                    </wps:spPr>
                    <wps:txbx>
                      <w:txbxContent>
                        <w:p>
                          <w:pPr>
                            <w:pStyle w:val="3"/>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">
              <v:path/>
              <v:fill on="f" focussize="0,0"/>
              <v:stroke on="f" joinstyle="miter"/>
              <v:imagedata o:title=""/>
              <o:lock v:ext="edit" text="t" aspectratio="t"/>
              <v:textbox inset="0mm,0mm,0mm,0mm" style="mso-fit-shape-to-text:t;">
                <w:txbxContent>
                  <w:p>
                    <w:pPr>
                      <w:pStyle w:val="3"/>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6FE5BCC"/>
    <w:rsid w:val="B6FE5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qFormat="1"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格式"/>
    <w:basedOn w:val="1"/>
    <w:qFormat/>
    <w:uiPriority w:val="0"/>
    <w:pPr>
      <w:widowControl/>
      <w:adjustRightInd w:val="0"/>
      <w:snapToGrid w:val="0"/>
      <w:spacing w:line="400" w:lineRule="atLeast"/>
      <w:ind w:firstLine="482"/>
      <w:textAlignment w:val="baseline"/>
    </w:pPr>
    <w:rPr>
      <w:kern w:val="0"/>
      <w:sz w:val="24"/>
    </w:rPr>
  </w:style>
  <w:style w:type="paragraph" w:styleId="3">
    <w:name w:val="footer"/>
    <w:basedOn w:val="1"/>
    <w:qFormat/>
    <w:uiPriority w:val="0"/>
    <w:pPr>
      <w:tabs>
        <w:tab w:val="center" w:pos="4153"/>
        <w:tab w:val="right" w:pos="8306"/>
      </w:tabs>
      <w:snapToGrid w:val="0"/>
    </w:pPr>
    <w:rPr>
      <w:sz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
    <w:name w:val="Medium Shading 1 Accent 2"/>
    <w:basedOn w:val="4"/>
    <w:qFormat/>
    <w:uiPriority w:val="63"/>
    <w:pPr>
      <w:jc w:val="both"/>
    </w:pPr>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2022-05-26T16:48:00Z</dcterms:created>
  <dc:creator>蒋其宇</dc:creator>
  <cp:lastModifiedBy>蒋其宇</cp:lastModifiedBy>
  <dcterms:modified xsi:type="dcterms:W3CDTF">2022-05-26T16:50:20Z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CDD625BC80201488ED3E8F626C4DF04F</vt:lpwstr>
  </property>
</Properties>
</file>