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outlineLvl w:val="0"/>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“运动炫酷南昌 万人骑游夜跑”之夜跑项目</w:t>
      </w:r>
    </w:p>
    <w:p>
      <w:pPr>
        <w:keepNext w:val="0"/>
        <w:keepLines w:val="0"/>
        <w:widowControl/>
        <w:suppressLineNumbers w:val="0"/>
        <w:jc w:val="center"/>
        <w:outlineLvl w:val="0"/>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竞赛规程</w:t>
      </w:r>
    </w:p>
    <w:p>
      <w:pPr>
        <w:keepNext w:val="0"/>
        <w:keepLines w:val="0"/>
        <w:widowControl/>
        <w:suppressLineNumbers w:val="0"/>
        <w:jc w:val="center"/>
        <w:outlineLvl w:val="0"/>
        <w:rPr>
          <w:rFonts w:hint="eastAsia" w:ascii="黑体" w:hAnsi="黑体" w:eastAsia="黑体" w:cs="黑体"/>
          <w:b/>
          <w:sz w:val="40"/>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outlineLvl w:val="0"/>
        <w:rPr>
          <w:rStyle w:val="9"/>
          <w:rFonts w:hint="eastAsia" w:ascii="仿宋_GB2312" w:hAnsi="仿宋_GB2312" w:eastAsia="仿宋_GB2312" w:cs="仿宋_GB2312"/>
          <w:color w:val="auto"/>
          <w:kern w:val="0"/>
          <w:sz w:val="32"/>
          <w:szCs w:val="32"/>
          <w:lang w:val="en-US" w:eastAsia="zh-CN"/>
        </w:rPr>
      </w:pPr>
      <w:r>
        <w:rPr>
          <w:rStyle w:val="9"/>
          <w:rFonts w:hint="eastAsia" w:ascii="仿宋_GB2312" w:hAnsi="仿宋_GB2312" w:eastAsia="仿宋_GB2312" w:cs="仿宋_GB2312"/>
          <w:color w:val="auto"/>
          <w:kern w:val="0"/>
          <w:sz w:val="32"/>
          <w:szCs w:val="32"/>
          <w:lang w:val="en-US" w:eastAsia="zh-CN"/>
        </w:rPr>
        <w:t>一、组织单位</w:t>
      </w:r>
    </w:p>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主办单位：南昌市</w:t>
      </w:r>
      <w:r>
        <w:rPr>
          <w:rFonts w:hint="eastAsia" w:ascii="仿宋_GB2312" w:hAnsi="仿宋_GB2312" w:eastAsia="仿宋_GB2312" w:cs="仿宋_GB2312"/>
          <w:kern w:val="2"/>
          <w:sz w:val="32"/>
          <w:szCs w:val="32"/>
          <w:lang w:val="en-US" w:eastAsia="zh-CN" w:bidi="ar-SA"/>
        </w:rPr>
        <w:t>人民</w:t>
      </w:r>
      <w:r>
        <w:rPr>
          <w:rFonts w:hint="eastAsia" w:ascii="仿宋_GB2312" w:hAnsi="仿宋_GB2312" w:eastAsia="仿宋_GB2312" w:cs="仿宋_GB2312"/>
          <w:kern w:val="2"/>
          <w:sz w:val="32"/>
          <w:szCs w:val="32"/>
          <w:lang w:val="zh-CN" w:eastAsia="zh-CN" w:bidi="ar-SA"/>
        </w:rPr>
        <w:t>政府</w:t>
      </w:r>
    </w:p>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承办单位：南昌市体育局、红谷滩区人民政府、南昌县人民政府</w:t>
      </w:r>
      <w:r>
        <w:rPr>
          <w:rFonts w:hint="eastAsia" w:ascii="仿宋_GB2312" w:hAnsi="仿宋_GB2312" w:eastAsia="仿宋_GB2312" w:cs="仿宋_GB2312"/>
          <w:b w:val="0"/>
          <w:bCs w:val="0"/>
          <w:kern w:val="2"/>
          <w:sz w:val="32"/>
          <w:szCs w:val="32"/>
          <w:lang w:val="zh-CN" w:eastAsia="zh-CN" w:bidi="ar-SA"/>
        </w:rPr>
        <w:t>、</w:t>
      </w:r>
      <w:r>
        <w:rPr>
          <w:rStyle w:val="9"/>
          <w:rFonts w:hint="eastAsia" w:ascii="仿宋_GB2312" w:hAnsi="仿宋_GB2312" w:eastAsia="仿宋_GB2312" w:cs="仿宋_GB2312"/>
          <w:b w:val="0"/>
          <w:bCs w:val="0"/>
          <w:color w:val="auto"/>
          <w:kern w:val="0"/>
          <w:sz w:val="32"/>
          <w:szCs w:val="32"/>
          <w:lang w:val="en-US" w:eastAsia="zh-CN" w:bidi="ar"/>
        </w:rPr>
        <w:t>南昌市政公用集团有限公司</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outlineLvl w:val="0"/>
        <w:rPr>
          <w:rStyle w:val="9"/>
          <w:rFonts w:hint="eastAsia" w:ascii="仿宋_GB2312" w:hAnsi="仿宋_GB2312" w:eastAsia="仿宋_GB2312" w:cs="仿宋_GB2312"/>
          <w:color w:val="auto"/>
          <w:spacing w:val="6"/>
          <w:kern w:val="0"/>
          <w:sz w:val="32"/>
          <w:szCs w:val="32"/>
          <w:lang w:val="en-US" w:eastAsia="zh-CN"/>
        </w:rPr>
      </w:pPr>
      <w:r>
        <w:rPr>
          <w:rStyle w:val="9"/>
          <w:rFonts w:hint="eastAsia" w:ascii="仿宋_GB2312" w:hAnsi="仿宋_GB2312" w:eastAsia="仿宋_GB2312" w:cs="仿宋_GB2312"/>
          <w:color w:val="auto"/>
          <w:kern w:val="0"/>
          <w:sz w:val="32"/>
          <w:szCs w:val="32"/>
          <w:lang w:val="en-US" w:eastAsia="zh-CN"/>
        </w:rPr>
        <w:t>二、</w:t>
      </w:r>
      <w:r>
        <w:rPr>
          <w:rStyle w:val="9"/>
          <w:rFonts w:hint="eastAsia" w:ascii="仿宋_GB2312" w:hAnsi="仿宋_GB2312" w:eastAsia="仿宋_GB2312" w:cs="仿宋_GB2312"/>
          <w:color w:val="auto"/>
          <w:spacing w:val="6"/>
          <w:kern w:val="0"/>
          <w:sz w:val="32"/>
          <w:szCs w:val="32"/>
          <w:lang w:val="en-US" w:eastAsia="zh-CN"/>
        </w:rPr>
        <w:t>竞赛时间和地点</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64" w:firstLineChars="200"/>
        <w:jc w:val="left"/>
        <w:rPr>
          <w:rFonts w:hint="eastAsia" w:ascii="仿宋_GB2312" w:hAnsi="仿宋_GB2312" w:eastAsia="仿宋_GB2312" w:cs="仿宋_GB2312"/>
          <w:b w:val="0"/>
          <w:bCs/>
          <w:color w:val="auto"/>
          <w:spacing w:val="6"/>
          <w:kern w:val="0"/>
          <w:sz w:val="32"/>
          <w:szCs w:val="32"/>
          <w:lang w:val="en-US" w:eastAsia="zh-CN"/>
        </w:rPr>
      </w:pPr>
      <w:r>
        <w:rPr>
          <w:rStyle w:val="9"/>
          <w:rFonts w:hint="eastAsia" w:ascii="仿宋_GB2312" w:hAnsi="仿宋_GB2312" w:eastAsia="仿宋_GB2312" w:cs="仿宋_GB2312"/>
          <w:b w:val="0"/>
          <w:bCs/>
          <w:color w:val="auto"/>
          <w:spacing w:val="6"/>
          <w:kern w:val="0"/>
          <w:sz w:val="32"/>
          <w:szCs w:val="32"/>
          <w:lang w:val="en-US" w:eastAsia="zh-CN"/>
        </w:rPr>
        <w:t>竞赛时间：</w:t>
      </w:r>
      <w:r>
        <w:rPr>
          <w:rFonts w:hint="eastAsia" w:ascii="仿宋_GB2312" w:hAnsi="仿宋_GB2312" w:eastAsia="仿宋_GB2312" w:cs="仿宋_GB2312"/>
          <w:b w:val="0"/>
          <w:bCs/>
          <w:color w:val="auto"/>
          <w:spacing w:val="6"/>
          <w:kern w:val="0"/>
          <w:sz w:val="32"/>
          <w:szCs w:val="32"/>
          <w:lang w:val="en-US" w:eastAsia="zh-CN"/>
        </w:rPr>
        <w:t>2024年6月15日（星期六） 19:30</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64" w:firstLineChars="200"/>
        <w:jc w:val="left"/>
        <w:rPr>
          <w:rStyle w:val="9"/>
          <w:rFonts w:hint="eastAsia" w:ascii="仿宋_GB2312" w:hAnsi="仿宋_GB2312" w:eastAsia="仿宋_GB2312" w:cs="仿宋_GB2312"/>
          <w:b w:val="0"/>
          <w:bCs/>
          <w:color w:val="auto"/>
          <w:spacing w:val="6"/>
          <w:kern w:val="0"/>
          <w:sz w:val="32"/>
          <w:szCs w:val="32"/>
          <w:lang w:val="en-US" w:eastAsia="zh-CN"/>
        </w:rPr>
      </w:pPr>
      <w:r>
        <w:rPr>
          <w:rStyle w:val="9"/>
          <w:rFonts w:hint="eastAsia" w:ascii="仿宋_GB2312" w:hAnsi="仿宋_GB2312" w:eastAsia="仿宋_GB2312" w:cs="仿宋_GB2312"/>
          <w:b w:val="0"/>
          <w:bCs/>
          <w:color w:val="auto"/>
          <w:spacing w:val="6"/>
          <w:kern w:val="0"/>
          <w:sz w:val="32"/>
          <w:szCs w:val="32"/>
          <w:lang w:val="en-US" w:eastAsia="zh-CN"/>
        </w:rPr>
        <w:t>起点：南龙蟠街(</w:t>
      </w:r>
      <w:r>
        <w:rPr>
          <w:rStyle w:val="9"/>
          <w:rFonts w:hint="eastAsia" w:ascii="仿宋_GB2312" w:hAnsi="仿宋_GB2312" w:eastAsia="仿宋_GB2312" w:cs="仿宋_GB2312"/>
          <w:b w:val="0"/>
          <w:bCs/>
          <w:color w:val="auto"/>
          <w:spacing w:val="6"/>
          <w:kern w:val="0"/>
          <w:sz w:val="32"/>
          <w:szCs w:val="32"/>
          <w:lang w:val="en-US" w:eastAsia="zh-CN"/>
        </w:rPr>
        <w:fldChar w:fldCharType="begin"/>
      </w:r>
      <w:r>
        <w:rPr>
          <w:rStyle w:val="9"/>
          <w:rFonts w:hint="eastAsia" w:ascii="仿宋_GB2312" w:hAnsi="仿宋_GB2312" w:eastAsia="仿宋_GB2312" w:cs="仿宋_GB2312"/>
          <w:b w:val="0"/>
          <w:bCs/>
          <w:color w:val="auto"/>
          <w:spacing w:val="6"/>
          <w:kern w:val="0"/>
          <w:sz w:val="32"/>
          <w:szCs w:val="32"/>
          <w:lang w:val="en-US" w:eastAsia="zh-CN"/>
        </w:rPr>
        <w:instrText xml:space="preserve"> HYPERLINK "http://www.steigenbergernanchang.cn/" \t "https://cn.bing.com/_blank" </w:instrText>
      </w:r>
      <w:r>
        <w:rPr>
          <w:rStyle w:val="9"/>
          <w:rFonts w:hint="eastAsia" w:ascii="仿宋_GB2312" w:hAnsi="仿宋_GB2312" w:eastAsia="仿宋_GB2312" w:cs="仿宋_GB2312"/>
          <w:b w:val="0"/>
          <w:bCs/>
          <w:color w:val="auto"/>
          <w:spacing w:val="6"/>
          <w:kern w:val="0"/>
          <w:sz w:val="32"/>
          <w:szCs w:val="32"/>
          <w:lang w:val="en-US" w:eastAsia="zh-CN"/>
        </w:rPr>
        <w:fldChar w:fldCharType="separate"/>
      </w:r>
      <w:r>
        <w:rPr>
          <w:rStyle w:val="9"/>
          <w:rFonts w:hint="eastAsia" w:ascii="仿宋_GB2312" w:hAnsi="仿宋_GB2312" w:eastAsia="仿宋_GB2312" w:cs="仿宋_GB2312"/>
          <w:b w:val="0"/>
          <w:bCs/>
          <w:color w:val="auto"/>
          <w:spacing w:val="6"/>
          <w:kern w:val="0"/>
          <w:sz w:val="32"/>
          <w:szCs w:val="32"/>
          <w:lang w:val="en-US" w:eastAsia="zh-CN"/>
        </w:rPr>
        <w:t>南昌融创施柏阁酒店门</w:t>
      </w:r>
      <w:r>
        <w:rPr>
          <w:rStyle w:val="9"/>
          <w:rFonts w:hint="eastAsia" w:ascii="仿宋_GB2312" w:hAnsi="仿宋_GB2312" w:eastAsia="仿宋_GB2312" w:cs="仿宋_GB2312"/>
          <w:b w:val="0"/>
          <w:bCs/>
          <w:color w:val="auto"/>
          <w:spacing w:val="6"/>
          <w:kern w:val="0"/>
          <w:sz w:val="32"/>
          <w:szCs w:val="32"/>
          <w:lang w:val="en-US" w:eastAsia="zh-CN"/>
        </w:rPr>
        <w:fldChar w:fldCharType="end"/>
      </w:r>
      <w:r>
        <w:rPr>
          <w:rStyle w:val="9"/>
          <w:rFonts w:hint="eastAsia" w:ascii="仿宋_GB2312" w:hAnsi="仿宋_GB2312" w:eastAsia="仿宋_GB2312" w:cs="仿宋_GB2312"/>
          <w:b w:val="0"/>
          <w:bCs/>
          <w:color w:val="auto"/>
          <w:spacing w:val="6"/>
          <w:kern w:val="0"/>
          <w:sz w:val="32"/>
          <w:szCs w:val="32"/>
          <w:lang w:val="en-US" w:eastAsia="zh-CN"/>
        </w:rPr>
        <w:t>前)</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outlineLvl w:val="1"/>
        <w:rPr>
          <w:rStyle w:val="9"/>
          <w:rFonts w:hint="eastAsia" w:ascii="仿宋_GB2312" w:hAnsi="仿宋_GB2312" w:eastAsia="仿宋_GB2312" w:cs="仿宋_GB2312"/>
          <w:color w:val="auto"/>
          <w:spacing w:val="6"/>
          <w:kern w:val="0"/>
          <w:sz w:val="32"/>
          <w:szCs w:val="32"/>
          <w:lang w:val="en-US" w:eastAsia="zh-CN"/>
        </w:rPr>
      </w:pPr>
      <w:r>
        <w:rPr>
          <w:rStyle w:val="9"/>
          <w:rFonts w:hint="eastAsia" w:ascii="仿宋_GB2312" w:hAnsi="仿宋_GB2312" w:eastAsia="仿宋_GB2312" w:cs="仿宋_GB2312"/>
          <w:color w:val="auto"/>
          <w:kern w:val="0"/>
          <w:sz w:val="32"/>
          <w:szCs w:val="32"/>
          <w:lang w:val="en-US" w:eastAsia="zh-CN"/>
        </w:rPr>
        <w:t>三、</w:t>
      </w:r>
      <w:r>
        <w:rPr>
          <w:rStyle w:val="9"/>
          <w:rFonts w:hint="eastAsia" w:ascii="仿宋_GB2312" w:hAnsi="仿宋_GB2312" w:eastAsia="仿宋_GB2312" w:cs="仿宋_GB2312"/>
          <w:color w:val="auto"/>
          <w:spacing w:val="6"/>
          <w:kern w:val="0"/>
          <w:sz w:val="32"/>
          <w:szCs w:val="32"/>
          <w:lang w:val="en-US" w:eastAsia="zh-CN"/>
        </w:rPr>
        <w:t>竞赛项目及规模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64" w:firstLineChars="200"/>
        <w:jc w:val="left"/>
        <w:outlineLvl w:val="1"/>
        <w:rPr>
          <w:rFonts w:hint="eastAsia" w:ascii="仿宋_GB2312" w:hAnsi="仿宋_GB2312" w:eastAsia="仿宋_GB2312" w:cs="仿宋_GB2312"/>
          <w:b w:val="0"/>
          <w:bCs/>
          <w:color w:val="auto"/>
          <w:spacing w:val="6"/>
          <w:kern w:val="0"/>
          <w:sz w:val="32"/>
          <w:szCs w:val="32"/>
          <w:lang w:val="en-US" w:eastAsia="zh-CN"/>
        </w:rPr>
      </w:pPr>
      <w:r>
        <w:rPr>
          <w:rStyle w:val="9"/>
          <w:rFonts w:hint="eastAsia" w:ascii="仿宋_GB2312" w:hAnsi="仿宋_GB2312" w:eastAsia="仿宋_GB2312" w:cs="仿宋_GB2312"/>
          <w:b w:val="0"/>
          <w:bCs/>
          <w:color w:val="auto"/>
          <w:spacing w:val="6"/>
          <w:kern w:val="0"/>
          <w:sz w:val="32"/>
          <w:szCs w:val="32"/>
          <w:lang w:val="en-US" w:eastAsia="zh-CN"/>
        </w:rPr>
        <w:t>夜跑：7</w:t>
      </w:r>
      <w:r>
        <w:rPr>
          <w:rFonts w:hint="eastAsia" w:ascii="仿宋_GB2312" w:hAnsi="仿宋_GB2312" w:eastAsia="仿宋_GB2312" w:cs="仿宋_GB2312"/>
          <w:b w:val="0"/>
          <w:bCs/>
          <w:color w:val="auto"/>
          <w:spacing w:val="6"/>
          <w:kern w:val="0"/>
          <w:sz w:val="32"/>
          <w:szCs w:val="32"/>
          <w:lang w:val="en-US" w:eastAsia="zh-CN"/>
        </w:rPr>
        <w:t>000人</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rPr>
          <w:rStyle w:val="9"/>
          <w:rFonts w:hint="eastAsia" w:ascii="仿宋_GB2312" w:hAnsi="仿宋_GB2312" w:eastAsia="仿宋_GB2312" w:cs="仿宋_GB2312"/>
          <w:kern w:val="0"/>
          <w:sz w:val="32"/>
          <w:szCs w:val="32"/>
          <w:lang w:val="en-US" w:eastAsia="zh-CN"/>
        </w:rPr>
      </w:pPr>
      <w:r>
        <w:rPr>
          <w:rStyle w:val="9"/>
          <w:rFonts w:hint="eastAsia" w:ascii="仿宋_GB2312" w:hAnsi="仿宋_GB2312" w:eastAsia="仿宋_GB2312" w:cs="仿宋_GB2312"/>
          <w:kern w:val="0"/>
          <w:sz w:val="32"/>
          <w:szCs w:val="32"/>
          <w:lang w:val="en-US" w:eastAsia="zh-CN"/>
        </w:rPr>
        <w:t>四、赛事路线</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outlineLvl w:val="0"/>
        <w:rPr>
          <w:rStyle w:val="9"/>
          <w:rFonts w:hint="eastAsia" w:ascii="仿宋_GB2312" w:hAnsi="仿宋_GB2312" w:eastAsia="仿宋_GB2312" w:cs="仿宋_GB2312"/>
          <w:b w:val="0"/>
          <w:bCs/>
          <w:color w:val="000000"/>
          <w:spacing w:val="7"/>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（起点）南龙蟠街(邻</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"http://www.steigenbergernanchang.cn/" \t "https://cn.bing.com/_blank"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融创施柏阁酒店</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w:t>
      </w:r>
      <w:r>
        <w:rPr>
          <w:rStyle w:val="9"/>
          <w:rFonts w:hint="eastAsia" w:ascii="仿宋_GB2312" w:hAnsi="仿宋_GB2312" w:eastAsia="仿宋_GB2312" w:cs="仿宋_GB2312"/>
          <w:b w:val="0"/>
          <w:bCs/>
          <w:color w:val="000000"/>
          <w:spacing w:val="7"/>
          <w:kern w:val="0"/>
          <w:sz w:val="32"/>
          <w:szCs w:val="32"/>
          <w:lang w:val="en-US" w:eastAsia="zh-CN"/>
        </w:rPr>
        <w:t>→（右拐）三百山路→（左拐）洪州大桥西匝道→洪州大桥→洪州大桥东（折返至匝道）折返→（右拐）东祥路→（左拐）复兴大道（中）→复兴大桥→</w:t>
      </w:r>
      <w:r>
        <w:rPr>
          <w:rFonts w:hint="eastAsia" w:ascii="仿宋_GB2312" w:hAnsi="仿宋_GB2312" w:eastAsia="仿宋_GB2312" w:cs="仿宋_GB2312"/>
          <w:color w:val="auto"/>
          <w:kern w:val="2"/>
          <w:sz w:val="32"/>
          <w:szCs w:val="32"/>
          <w:lang w:val="en-US" w:eastAsia="zh-CN" w:bidi="ar-SA"/>
        </w:rPr>
        <w:t>复兴大桥红谷滩方向下桥处</w:t>
      </w:r>
      <w:r>
        <w:rPr>
          <w:rStyle w:val="9"/>
          <w:rFonts w:hint="eastAsia" w:ascii="仿宋_GB2312" w:hAnsi="仿宋_GB2312" w:eastAsia="仿宋_GB2312" w:cs="仿宋_GB2312"/>
          <w:b w:val="0"/>
          <w:bCs/>
          <w:color w:val="000000"/>
          <w:spacing w:val="7"/>
          <w:kern w:val="0"/>
          <w:sz w:val="32"/>
          <w:szCs w:val="32"/>
          <w:lang w:val="en-US" w:eastAsia="zh-CN"/>
        </w:rPr>
        <w:t>（终点）（全程约13.5公里）。</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outlineLvl w:val="0"/>
        <w:rPr>
          <w:rStyle w:val="9"/>
          <w:rFonts w:hint="eastAsia" w:ascii="仿宋_GB2312" w:hAnsi="仿宋_GB2312" w:eastAsia="仿宋_GB2312" w:cs="仿宋_GB2312"/>
          <w:color w:val="000000"/>
          <w:spacing w:val="7"/>
          <w:kern w:val="0"/>
          <w:sz w:val="32"/>
          <w:szCs w:val="32"/>
          <w:lang w:val="en-US" w:eastAsia="zh-CN"/>
        </w:rPr>
      </w:pPr>
      <w:r>
        <w:rPr>
          <w:rStyle w:val="9"/>
          <w:rFonts w:hint="eastAsia" w:ascii="仿宋_GB2312" w:hAnsi="仿宋_GB2312" w:eastAsia="仿宋_GB2312" w:cs="仿宋_GB2312"/>
          <w:color w:val="000000"/>
          <w:spacing w:val="7"/>
          <w:kern w:val="0"/>
          <w:sz w:val="32"/>
          <w:szCs w:val="32"/>
          <w:lang w:val="en-US" w:eastAsia="zh-CN"/>
        </w:rPr>
        <w:t>五、竞赛办法</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71" w:firstLineChars="200"/>
        <w:jc w:val="left"/>
        <w:rPr>
          <w:rFonts w:hint="eastAsia" w:ascii="仿宋_GB2312" w:hAnsi="仿宋_GB2312" w:eastAsia="仿宋_GB2312" w:cs="仿宋_GB2312"/>
          <w:b w:val="0"/>
          <w:bCs/>
          <w:color w:val="000000"/>
          <w:kern w:val="0"/>
          <w:sz w:val="32"/>
          <w:szCs w:val="32"/>
          <w:lang w:val="en-US" w:eastAsia="zh-CN"/>
        </w:rPr>
      </w:pPr>
      <w:r>
        <w:rPr>
          <w:rStyle w:val="9"/>
          <w:rFonts w:hint="eastAsia" w:ascii="仿宋_GB2312" w:hAnsi="仿宋_GB2312" w:eastAsia="仿宋_GB2312" w:cs="仿宋_GB2312"/>
          <w:color w:val="000000"/>
          <w:spacing w:val="7"/>
          <w:kern w:val="0"/>
          <w:sz w:val="32"/>
          <w:szCs w:val="32"/>
          <w:lang w:val="en-US" w:eastAsia="zh-CN"/>
        </w:rPr>
        <w:t>（一）</w:t>
      </w:r>
      <w:r>
        <w:rPr>
          <w:rFonts w:hint="eastAsia" w:ascii="仿宋_GB2312" w:hAnsi="仿宋_GB2312" w:eastAsia="仿宋_GB2312" w:cs="仿宋_GB2312"/>
          <w:color w:val="auto"/>
          <w:kern w:val="2"/>
          <w:sz w:val="32"/>
          <w:szCs w:val="32"/>
          <w:lang w:val="en-US" w:eastAsia="zh-CN" w:bidi="ar-SA"/>
        </w:rPr>
        <w:t>采取中国田径协会审定的最新田径竞赛规则和全国路跑赛事有关规定</w:t>
      </w:r>
      <w:r>
        <w:rPr>
          <w:rFonts w:hint="eastAsia" w:ascii="仿宋_GB2312" w:hAnsi="仿宋_GB2312" w:eastAsia="仿宋_GB2312" w:cs="仿宋_GB2312"/>
          <w:b w:val="0"/>
          <w:bCs/>
          <w:color w:val="000000"/>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rPr>
          <w:rStyle w:val="9"/>
          <w:rFonts w:hint="eastAsia" w:ascii="仿宋_GB2312" w:hAnsi="仿宋_GB2312" w:eastAsia="仿宋_GB2312" w:cs="仿宋_GB2312"/>
          <w:color w:val="000000"/>
          <w:kern w:val="0"/>
          <w:sz w:val="32"/>
          <w:szCs w:val="32"/>
          <w:lang w:val="en-US" w:eastAsia="zh-CN"/>
        </w:rPr>
      </w:pPr>
      <w:r>
        <w:rPr>
          <w:rStyle w:val="9"/>
          <w:rFonts w:hint="eastAsia" w:ascii="仿宋_GB2312" w:hAnsi="仿宋_GB2312" w:eastAsia="仿宋_GB2312" w:cs="仿宋_GB2312"/>
          <w:color w:val="000000"/>
          <w:kern w:val="0"/>
          <w:sz w:val="32"/>
          <w:szCs w:val="32"/>
          <w:lang w:val="en-US" w:eastAsia="zh-CN"/>
        </w:rPr>
        <w:t>（二）比赛检录</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 检录时间：2024年6月15日下午18:00—19:15。</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 检录办法：所有参赛选手必须正确佩戴好组委会提供的号码布参赛，经检录口进入，在工作人员引导下分区集结。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000000"/>
          <w:kern w:val="0"/>
          <w:sz w:val="32"/>
          <w:szCs w:val="32"/>
          <w:lang w:val="en-US" w:eastAsia="zh-CN"/>
        </w:rPr>
        <w:t>（三）</w:t>
      </w:r>
      <w:r>
        <w:rPr>
          <w:rStyle w:val="9"/>
          <w:rFonts w:hint="eastAsia" w:ascii="仿宋_GB2312" w:hAnsi="仿宋_GB2312" w:eastAsia="仿宋_GB2312" w:cs="仿宋_GB2312"/>
          <w:color w:val="000000"/>
          <w:kern w:val="0"/>
          <w:sz w:val="32"/>
          <w:szCs w:val="32"/>
          <w:lang w:val="en-US" w:eastAsia="zh-CN"/>
        </w:rPr>
        <w:t>发令：</w:t>
      </w:r>
      <w:r>
        <w:rPr>
          <w:rFonts w:hint="eastAsia" w:ascii="仿宋_GB2312" w:hAnsi="仿宋_GB2312" w:eastAsia="仿宋_GB2312" w:cs="仿宋_GB2312"/>
          <w:sz w:val="32"/>
          <w:szCs w:val="32"/>
          <w:lang w:val="en-US" w:eastAsia="zh-CN"/>
        </w:rPr>
        <w:t>采用一枪发令依次出发。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left"/>
        <w:outlineLvl w:val="1"/>
        <w:rPr>
          <w:rStyle w:val="9"/>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（四）</w:t>
      </w:r>
      <w:r>
        <w:rPr>
          <w:rStyle w:val="9"/>
          <w:rFonts w:hint="eastAsia" w:ascii="仿宋_GB2312" w:hAnsi="仿宋_GB2312" w:eastAsia="仿宋_GB2312" w:cs="仿宋_GB2312"/>
          <w:color w:val="000000"/>
          <w:kern w:val="0"/>
          <w:sz w:val="32"/>
          <w:szCs w:val="32"/>
          <w:lang w:val="en-US" w:eastAsia="zh-CN"/>
        </w:rPr>
        <w:t>计时办法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1.采用芯片感应计时，组委会在起点、5公里、10公里、终点设置感应计时地毯，参赛选手在比赛中必须逐一通过地面感应计时地毯，如参赛选手缺少任何一个计时点的成绩，将不予排名。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2.计时芯片将在参赛物品领取现场与号码布同时发放。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3" w:firstLineChars="200"/>
        <w:jc w:val="left"/>
        <w:outlineLvl w:val="1"/>
        <w:rPr>
          <w:rStyle w:val="9"/>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（五）</w:t>
      </w:r>
      <w:r>
        <w:rPr>
          <w:rStyle w:val="9"/>
          <w:rFonts w:hint="eastAsia" w:ascii="仿宋_GB2312" w:hAnsi="仿宋_GB2312" w:eastAsia="仿宋_GB2312" w:cs="仿宋_GB2312"/>
          <w:color w:val="000000"/>
          <w:kern w:val="0"/>
          <w:sz w:val="32"/>
          <w:szCs w:val="32"/>
          <w:lang w:val="en-US" w:eastAsia="zh-CN"/>
        </w:rPr>
        <w:t>关门时间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在规定的关门时间内，未跑完对应距离的参赛选手须立即停止比赛，退出赛道，以免发生危险，退出比赛的选手可乘坐组委会提供的收容车或选择其他方式到达终点。未听从组委会工作人员劝阻坚持参赛，所产生的一切后果由本人承担。</w:t>
      </w:r>
    </w:p>
    <w:tbl>
      <w:tblPr>
        <w:tblStyle w:val="6"/>
        <w:tblW w:w="830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3"/>
        <w:gridCol w:w="2600"/>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距离</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关门时长</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关门时间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5KM</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1小时</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10公里</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1小时30分钟</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终点</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2小时</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21:30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67" w:firstLineChars="200"/>
        <w:jc w:val="left"/>
        <w:outlineLvl w:val="1"/>
        <w:rPr>
          <w:rFonts w:hint="eastAsia" w:ascii="仿宋_GB2312" w:hAnsi="仿宋_GB2312" w:eastAsia="仿宋_GB2312" w:cs="仿宋_GB2312"/>
          <w:sz w:val="32"/>
          <w:szCs w:val="32"/>
        </w:rPr>
      </w:pPr>
      <w:r>
        <w:rPr>
          <w:rStyle w:val="9"/>
          <w:rFonts w:hint="eastAsia" w:ascii="仿宋_GB2312" w:hAnsi="仿宋_GB2312" w:eastAsia="仿宋_GB2312" w:cs="仿宋_GB2312"/>
          <w:color w:val="000000"/>
          <w:spacing w:val="6"/>
          <w:sz w:val="32"/>
          <w:szCs w:val="32"/>
        </w:rPr>
        <w:t>（六）存取衣物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spacing w:val="6"/>
          <w:kern w:val="0"/>
          <w:sz w:val="32"/>
          <w:szCs w:val="32"/>
          <w:lang w:val="en-US" w:eastAsia="zh-CN"/>
        </w:rPr>
        <w:t>.</w:t>
      </w:r>
      <w:r>
        <w:rPr>
          <w:rFonts w:hint="eastAsia" w:ascii="仿宋_GB2312" w:hAnsi="仿宋_GB2312" w:eastAsia="仿宋_GB2312" w:cs="仿宋_GB2312"/>
          <w:color w:val="000000"/>
          <w:kern w:val="0"/>
          <w:sz w:val="32"/>
          <w:szCs w:val="32"/>
          <w:lang w:val="en-US" w:eastAsia="zh-CN"/>
        </w:rPr>
        <w:t>选手在起点指定区域按号段存放衣物，到达终点后，到对应号段区域领取本人衣物。寄存衣物只能使用赛会提供的参</w:t>
      </w:r>
      <w:r>
        <w:rPr>
          <w:rFonts w:hint="eastAsia" w:ascii="仿宋_GB2312" w:hAnsi="仿宋_GB2312" w:eastAsia="仿宋_GB2312" w:cs="仿宋_GB2312"/>
          <w:color w:val="auto"/>
          <w:kern w:val="0"/>
          <w:sz w:val="32"/>
          <w:szCs w:val="32"/>
          <w:lang w:val="en-US" w:eastAsia="zh-CN"/>
        </w:rPr>
        <w:t>赛包。建议不要在包内存放手机、证件等贵重物品和现金。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spacing w:val="6"/>
          <w:kern w:val="0"/>
          <w:sz w:val="32"/>
          <w:szCs w:val="32"/>
          <w:lang w:val="en-US" w:eastAsia="zh-CN"/>
        </w:rPr>
        <w:t>比赛日当天18:00-19:15可以寄存,比赛当日22:00后停止领取，如超过领取时间没有领取的，可于赛后3天内到赛事组委会领取(地点:青山湖区湖滨东路8号南昌体育赛事中心)</w:t>
      </w:r>
      <w:r>
        <w:rPr>
          <w:rFonts w:hint="eastAsia" w:ascii="仿宋_GB2312" w:hAnsi="仿宋_GB2312" w:eastAsia="仿宋_GB2312" w:cs="仿宋_GB2312"/>
          <w:color w:val="000000"/>
          <w:spacing w:val="6"/>
          <w:kern w:val="0"/>
          <w:sz w:val="32"/>
          <w:szCs w:val="32"/>
          <w:lang w:val="en-US" w:eastAsia="zh-CN"/>
        </w:rPr>
        <w:t>（如需邮寄，产生的费用由运动员本人承担）。逾期不领取者，组委会将按无人领取处理。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outlineLvl w:val="1"/>
        <w:rPr>
          <w:rStyle w:val="9"/>
          <w:rFonts w:hint="eastAsia" w:ascii="仿宋_GB2312" w:hAnsi="仿宋_GB2312" w:eastAsia="仿宋_GB2312" w:cs="仿宋_GB2312"/>
          <w:color w:val="000000"/>
          <w:kern w:val="0"/>
          <w:sz w:val="32"/>
          <w:szCs w:val="32"/>
          <w:lang w:val="en-US" w:eastAsia="zh-CN"/>
        </w:rPr>
      </w:pPr>
      <w:r>
        <w:rPr>
          <w:rStyle w:val="9"/>
          <w:rFonts w:hint="eastAsia" w:ascii="仿宋_GB2312" w:hAnsi="仿宋_GB2312" w:eastAsia="仿宋_GB2312" w:cs="仿宋_GB2312"/>
          <w:color w:val="000000"/>
          <w:kern w:val="0"/>
          <w:sz w:val="32"/>
          <w:szCs w:val="32"/>
          <w:lang w:val="en-US" w:eastAsia="zh-CN"/>
        </w:rPr>
        <w:t>（七）卫生间设置与环境保护</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 组委会在起点、终点、比赛沿线将设置移动卫生间。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 为保护环境，选手在比赛起终点及赛道不得随地便溺。不得随意丢弃垃圾，应将其投入组委会设置的垃圾桶、垃圾袋内。</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outlineLvl w:val="1"/>
        <w:rPr>
          <w:rStyle w:val="9"/>
          <w:rFonts w:hint="eastAsia" w:ascii="仿宋_GB2312" w:hAnsi="仿宋_GB2312" w:eastAsia="仿宋_GB2312" w:cs="仿宋_GB2312"/>
          <w:color w:val="000000"/>
          <w:kern w:val="0"/>
          <w:sz w:val="32"/>
          <w:szCs w:val="32"/>
          <w:lang w:val="en-US" w:eastAsia="zh-CN"/>
        </w:rPr>
      </w:pPr>
      <w:r>
        <w:rPr>
          <w:rStyle w:val="9"/>
          <w:rFonts w:hint="eastAsia" w:ascii="仿宋_GB2312" w:hAnsi="仿宋_GB2312" w:eastAsia="仿宋_GB2312" w:cs="仿宋_GB2312"/>
          <w:color w:val="000000"/>
          <w:kern w:val="0"/>
          <w:sz w:val="32"/>
          <w:szCs w:val="32"/>
          <w:lang w:val="en-US" w:eastAsia="zh-CN"/>
        </w:rPr>
        <w:t>（八）饮水、饮料、能量补给站</w:t>
      </w:r>
    </w:p>
    <w:tbl>
      <w:tblPr>
        <w:tblStyle w:val="6"/>
        <w:tblW w:w="831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3"/>
        <w:gridCol w:w="1625"/>
        <w:gridCol w:w="1991"/>
        <w:gridCol w:w="1509"/>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序号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位置（KM）</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饮用水</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饮料</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能量补给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5</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7.5</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32"/>
                <w:szCs w:val="3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10</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12.5</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终点</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32"/>
                <w:szCs w:val="3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32"/>
                <w:szCs w:val="32"/>
                <w:u w:val="none"/>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firstLine="664" w:firstLineChars="200"/>
        <w:jc w:val="left"/>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注：赛道将在6.55公里、9公里、11.1公里处设置喷淋点。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left"/>
        <w:outlineLvl w:val="1"/>
        <w:rPr>
          <w:rStyle w:val="9"/>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（九）</w:t>
      </w:r>
      <w:r>
        <w:rPr>
          <w:rStyle w:val="9"/>
          <w:rFonts w:hint="eastAsia" w:ascii="仿宋_GB2312" w:hAnsi="仿宋_GB2312" w:eastAsia="仿宋_GB2312" w:cs="仿宋_GB2312"/>
          <w:color w:val="000000"/>
          <w:kern w:val="0"/>
          <w:sz w:val="32"/>
          <w:szCs w:val="32"/>
          <w:lang w:val="en-US" w:eastAsia="zh-CN"/>
        </w:rPr>
        <w:t>医疗救护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64" w:firstLineChars="200"/>
        <w:jc w:val="left"/>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1.组委会将沿赛道设置固</w:t>
      </w:r>
      <w:bookmarkStart w:id="2" w:name="_GoBack"/>
      <w:bookmarkEnd w:id="2"/>
      <w:r>
        <w:rPr>
          <w:rFonts w:hint="eastAsia" w:ascii="仿宋_GB2312" w:hAnsi="仿宋_GB2312" w:eastAsia="仿宋_GB2312" w:cs="仿宋_GB2312"/>
          <w:color w:val="000000"/>
          <w:spacing w:val="6"/>
          <w:kern w:val="0"/>
          <w:sz w:val="32"/>
          <w:szCs w:val="32"/>
          <w:lang w:val="en-US" w:eastAsia="zh-CN"/>
        </w:rPr>
        <w:t>定医疗站，</w:t>
      </w:r>
      <w:r>
        <w:rPr>
          <w:rFonts w:hint="eastAsia" w:ascii="仿宋_GB2312" w:hAnsi="仿宋_GB2312" w:eastAsia="仿宋_GB2312" w:cs="仿宋_GB2312"/>
          <w:color w:val="auto"/>
          <w:spacing w:val="6"/>
          <w:kern w:val="0"/>
          <w:sz w:val="32"/>
          <w:szCs w:val="32"/>
          <w:lang w:val="en-US" w:eastAsia="zh-CN"/>
        </w:rPr>
        <w:t>2.5公里开始，每2.5公里设置1个，医疗点前50米设有明显的提示标志。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color w:val="000000"/>
          <w:kern w:val="0"/>
          <w:sz w:val="32"/>
          <w:szCs w:val="32"/>
          <w:lang w:val="en-US" w:eastAsia="zh-CN"/>
        </w:rPr>
        <w:t>组委会在赛道沿途设立移动AED医疗救援服务。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3.比赛线路中，每隔100米设1名医疗志愿者，协助医疗救护、维护比赛秩序，参赛者有问题可以随时向他们寻求帮助。</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outlineLvl w:val="0"/>
        <w:rPr>
          <w:rStyle w:val="9"/>
          <w:rFonts w:hint="eastAsia" w:ascii="仿宋_GB2312" w:hAnsi="仿宋_GB2312" w:eastAsia="仿宋_GB2312" w:cs="仿宋_GB2312"/>
          <w:kern w:val="0"/>
          <w:sz w:val="32"/>
          <w:szCs w:val="32"/>
          <w:lang w:val="en-US" w:eastAsia="zh-CN"/>
        </w:rPr>
      </w:pPr>
      <w:r>
        <w:rPr>
          <w:rStyle w:val="9"/>
          <w:rFonts w:hint="eastAsia" w:ascii="仿宋_GB2312" w:hAnsi="仿宋_GB2312" w:eastAsia="仿宋_GB2312" w:cs="仿宋_GB2312"/>
          <w:kern w:val="0"/>
          <w:sz w:val="32"/>
          <w:szCs w:val="32"/>
          <w:lang w:val="en-US" w:eastAsia="zh-CN"/>
        </w:rPr>
        <w:t>六、参赛办法</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67" w:firstLineChars="200"/>
        <w:jc w:val="left"/>
        <w:outlineLvl w:val="1"/>
        <w:rPr>
          <w:rStyle w:val="9"/>
          <w:rFonts w:hint="eastAsia" w:ascii="仿宋_GB2312" w:hAnsi="仿宋_GB2312" w:eastAsia="仿宋_GB2312" w:cs="仿宋_GB2312"/>
          <w:color w:val="000000"/>
          <w:spacing w:val="6"/>
          <w:kern w:val="0"/>
          <w:sz w:val="32"/>
          <w:szCs w:val="32"/>
          <w:lang w:val="en-US" w:eastAsia="zh-CN"/>
        </w:rPr>
      </w:pPr>
      <w:r>
        <w:rPr>
          <w:rStyle w:val="9"/>
          <w:rFonts w:hint="eastAsia" w:ascii="仿宋_GB2312" w:hAnsi="仿宋_GB2312" w:eastAsia="仿宋_GB2312" w:cs="仿宋_GB2312"/>
          <w:color w:val="000000"/>
          <w:spacing w:val="6"/>
          <w:kern w:val="0"/>
          <w:sz w:val="32"/>
          <w:szCs w:val="32"/>
          <w:lang w:val="en-US" w:eastAsia="zh-CN"/>
        </w:rPr>
        <w:t>（一）年龄要求：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64" w:firstLineChars="200"/>
        <w:jc w:val="left"/>
        <w:rPr>
          <w:rFonts w:hint="default"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参赛选手年龄须满16周岁以上。根据中国田径协会路跑赛事管理办法，未满18周岁人员须由法定代表人签署参赛声明。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67" w:firstLineChars="200"/>
        <w:jc w:val="left"/>
        <w:outlineLvl w:val="1"/>
        <w:rPr>
          <w:rStyle w:val="9"/>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b/>
          <w:color w:val="000000"/>
          <w:spacing w:val="6"/>
          <w:kern w:val="0"/>
          <w:sz w:val="32"/>
          <w:szCs w:val="32"/>
          <w:lang w:val="en-US" w:eastAsia="zh-CN"/>
        </w:rPr>
        <w:t>（二）</w:t>
      </w:r>
      <w:r>
        <w:rPr>
          <w:rStyle w:val="9"/>
          <w:rFonts w:hint="eastAsia" w:ascii="仿宋_GB2312" w:hAnsi="仿宋_GB2312" w:eastAsia="仿宋_GB2312" w:cs="仿宋_GB2312"/>
          <w:color w:val="000000"/>
          <w:spacing w:val="6"/>
          <w:kern w:val="0"/>
          <w:sz w:val="32"/>
          <w:szCs w:val="32"/>
          <w:lang w:val="en-US" w:eastAsia="zh-CN"/>
        </w:rPr>
        <w:t>参赛选手身体健康要求：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64" w:firstLineChars="200"/>
        <w:jc w:val="left"/>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长跑运动是一项长距离、大负荷、高强度的竞技运动，也是一项高风险的竞技项目，对参赛者身体状况有较高的要求，参赛者应身体健康，并具有长期参加跑步锻炼的基础。参赛者可根据自己的身体状况和实际能力报名参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68" w:firstLineChars="200"/>
        <w:jc w:val="left"/>
        <w:rPr>
          <w:rFonts w:hint="eastAsia" w:ascii="仿宋_GB2312" w:hAnsi="仿宋_GB2312" w:eastAsia="仿宋_GB2312" w:cs="仿宋_GB2312"/>
          <w:color w:val="000000"/>
          <w:spacing w:val="7"/>
          <w:kern w:val="0"/>
          <w:sz w:val="32"/>
          <w:szCs w:val="32"/>
          <w:lang w:val="en-US" w:eastAsia="zh-CN"/>
        </w:rPr>
      </w:pPr>
      <w:r>
        <w:rPr>
          <w:rFonts w:hint="eastAsia" w:ascii="仿宋_GB2312" w:hAnsi="仿宋_GB2312" w:eastAsia="仿宋_GB2312" w:cs="仿宋_GB2312"/>
          <w:color w:val="000000"/>
          <w:spacing w:val="7"/>
          <w:kern w:val="0"/>
          <w:sz w:val="32"/>
          <w:szCs w:val="32"/>
          <w:lang w:val="en-US" w:eastAsia="zh-CN"/>
        </w:rPr>
        <w:t>有以下身体状况者不能参加比赛：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1.先天性心脏病和风湿性心脏病患者；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2.高血压和脑血管疾病患者；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3.心肌炎和其它心脏病患者；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4.冠状动脉病患者和严重心律不齐者；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5.血糖过高或过低的糖尿病患者；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6.比赛日前两周以内患过感冒者；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7.赛前一晚大量饮用烈性酒或睡眠不足者；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8.孕妇；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9.其他不适合运动的疾病患者。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left"/>
        <w:outlineLvl w:val="1"/>
        <w:rPr>
          <w:rStyle w:val="9"/>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（三）</w:t>
      </w:r>
      <w:r>
        <w:rPr>
          <w:rStyle w:val="9"/>
          <w:rFonts w:hint="eastAsia" w:ascii="仿宋_GB2312" w:hAnsi="仿宋_GB2312" w:eastAsia="仿宋_GB2312" w:cs="仿宋_GB2312"/>
          <w:color w:val="000000"/>
          <w:kern w:val="0"/>
          <w:sz w:val="32"/>
          <w:szCs w:val="32"/>
          <w:lang w:val="en-US" w:eastAsia="zh-CN"/>
        </w:rPr>
        <w:t>报名办法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1．报名时间：2024年5月24日中午12：00-</w:t>
      </w:r>
      <w:r>
        <w:rPr>
          <w:rFonts w:hint="eastAsia" w:ascii="仿宋_GB2312" w:hAnsi="仿宋_GB2312" w:eastAsia="仿宋_GB2312" w:cs="仿宋_GB2312"/>
          <w:sz w:val="32"/>
          <w:szCs w:val="32"/>
          <w:lang w:val="en-US" w:eastAsia="zh-CN"/>
        </w:rPr>
        <w:t>2024年6月1日17:00。不限地域、先到先得、</w:t>
      </w:r>
      <w:r>
        <w:rPr>
          <w:rFonts w:hint="eastAsia" w:ascii="仿宋_GB2312" w:hAnsi="仿宋_GB2312" w:eastAsia="仿宋_GB2312" w:cs="仿宋_GB2312"/>
          <w:color w:val="000000"/>
          <w:kern w:val="0"/>
          <w:sz w:val="32"/>
          <w:szCs w:val="32"/>
          <w:lang w:val="en-US" w:eastAsia="zh-CN"/>
        </w:rPr>
        <w:t>报满为止。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640" w:firstLineChars="200"/>
        <w:jc w:val="left"/>
        <w:outlineLvl w:val="2"/>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2．报名方式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（1）通过洪观新闻微信公众号报名。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640" w:firstLineChars="200"/>
        <w:jc w:val="left"/>
        <w:rPr>
          <w:rStyle w:val="9"/>
          <w:rFonts w:hint="eastAsia" w:ascii="仿宋_GB2312" w:hAnsi="仿宋_GB2312" w:eastAsia="仿宋_GB2312" w:cs="仿宋_GB2312"/>
          <w:b w:val="0"/>
          <w:bCs/>
          <w:color w:val="000000"/>
          <w:kern w:val="0"/>
          <w:sz w:val="32"/>
          <w:szCs w:val="32"/>
          <w:lang w:val="en-US" w:eastAsia="zh-CN"/>
        </w:rPr>
      </w:pPr>
      <w:r>
        <w:rPr>
          <w:rStyle w:val="9"/>
          <w:rFonts w:hint="eastAsia" w:ascii="仿宋_GB2312" w:hAnsi="仿宋_GB2312" w:eastAsia="仿宋_GB2312" w:cs="仿宋_GB2312"/>
          <w:b w:val="0"/>
          <w:bCs/>
          <w:color w:val="000000"/>
          <w:kern w:val="0"/>
          <w:sz w:val="32"/>
          <w:szCs w:val="32"/>
          <w:lang w:val="en-US" w:eastAsia="zh-CN"/>
        </w:rPr>
        <w:t>（2）报名费：30元（含参赛包、</w:t>
      </w:r>
      <w:r>
        <w:rPr>
          <w:rFonts w:hint="eastAsia" w:ascii="仿宋_GB2312" w:hAnsi="仿宋_GB2312" w:eastAsia="仿宋_GB2312" w:cs="仿宋_GB2312"/>
          <w:color w:val="auto"/>
          <w:kern w:val="2"/>
          <w:sz w:val="32"/>
          <w:szCs w:val="32"/>
          <w:lang w:val="en-US" w:eastAsia="zh-CN" w:bidi="ar-SA"/>
        </w:rPr>
        <w:t>参赛服、芯片、号码布、饮用水、毛巾及完赛纪念牌</w:t>
      </w:r>
      <w:r>
        <w:rPr>
          <w:rStyle w:val="9"/>
          <w:rFonts w:hint="eastAsia" w:ascii="仿宋_GB2312" w:hAnsi="仿宋_GB2312" w:eastAsia="仿宋_GB2312" w:cs="仿宋_GB2312"/>
          <w:b w:val="0"/>
          <w:bCs/>
          <w:color w:val="000000"/>
          <w:kern w:val="0"/>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rPr>
          <w:rFonts w:hint="default"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3.</w:t>
      </w:r>
      <w:r>
        <w:rPr>
          <w:rFonts w:hint="eastAsia" w:ascii="仿宋_GB2312" w:hAnsi="仿宋_GB2312" w:eastAsia="仿宋_GB2312" w:cs="仿宋_GB2312"/>
          <w:b w:val="0"/>
          <w:bCs/>
          <w:color w:val="000000"/>
          <w:spacing w:val="6"/>
          <w:kern w:val="0"/>
          <w:sz w:val="32"/>
          <w:szCs w:val="32"/>
          <w:lang w:val="en-US" w:eastAsia="zh-CN"/>
        </w:rPr>
        <w:t>报名须提交近两年内完成正式比赛10公里以上赛程的官方完赛证书。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3" w:firstLineChars="200"/>
        <w:jc w:val="left"/>
        <w:outlineLvl w:val="1"/>
        <w:rPr>
          <w:rStyle w:val="9"/>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（四）</w:t>
      </w:r>
      <w:r>
        <w:rPr>
          <w:rStyle w:val="9"/>
          <w:rFonts w:hint="eastAsia" w:ascii="仿宋_GB2312" w:hAnsi="仿宋_GB2312" w:eastAsia="仿宋_GB2312" w:cs="仿宋_GB2312"/>
          <w:color w:val="000000"/>
          <w:kern w:val="0"/>
          <w:sz w:val="32"/>
          <w:szCs w:val="32"/>
          <w:lang w:val="en-US" w:eastAsia="zh-CN"/>
        </w:rPr>
        <w:t>参赛物品领取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参赛选手持本人有效身份证原件，到组委会指定地点领取参赛物品，具体时间和地点另行发布。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sz w:val="32"/>
          <w:szCs w:val="32"/>
        </w:rPr>
      </w:pPr>
      <w:r>
        <w:rPr>
          <w:rStyle w:val="9"/>
          <w:rFonts w:hint="eastAsia" w:ascii="仿宋_GB2312" w:hAnsi="仿宋_GB2312" w:eastAsia="仿宋_GB2312" w:cs="仿宋_GB2312"/>
          <w:kern w:val="0"/>
          <w:sz w:val="32"/>
          <w:szCs w:val="32"/>
          <w:lang w:val="en-US" w:eastAsia="zh-CN"/>
        </w:rPr>
        <w:t>七、奖励办法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67" w:firstLineChars="200"/>
        <w:rPr>
          <w:rStyle w:val="9"/>
          <w:rFonts w:hint="eastAsia" w:ascii="仿宋_GB2312" w:hAnsi="仿宋_GB2312" w:eastAsia="仿宋_GB2312" w:cs="仿宋_GB2312"/>
          <w:color w:val="000000"/>
          <w:spacing w:val="6"/>
          <w:sz w:val="32"/>
          <w:szCs w:val="32"/>
          <w:lang w:eastAsia="zh-CN"/>
        </w:rPr>
      </w:pPr>
      <w:r>
        <w:rPr>
          <w:rStyle w:val="9"/>
          <w:rFonts w:hint="eastAsia" w:ascii="仿宋_GB2312" w:hAnsi="仿宋_GB2312" w:eastAsia="仿宋_GB2312" w:cs="仿宋_GB2312"/>
          <w:color w:val="000000"/>
          <w:spacing w:val="6"/>
          <w:sz w:val="32"/>
          <w:szCs w:val="32"/>
        </w:rPr>
        <w:t>（一）名次奖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分别录取男、女前20名进行奖励，前三名以枪响成绩为准，第4名-第20名以净计时成绩为准，奖金需征收20%的个人所得税,</w:t>
      </w:r>
      <w:r>
        <w:rPr>
          <w:rFonts w:hint="eastAsia" w:ascii="仿宋_GB2312" w:hAnsi="仿宋_GB2312" w:eastAsia="仿宋_GB2312" w:cs="仿宋_GB2312"/>
          <w:color w:val="000000"/>
          <w:spacing w:val="6"/>
          <w:sz w:val="32"/>
          <w:szCs w:val="32"/>
        </w:rPr>
        <w:t>由赛事组委会代扣代缴。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2534"/>
        <w:gridCol w:w="188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名次</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奖金（人民币）</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名次</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奖金（人民币）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第一名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2000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第十一名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第二名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1800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第十二名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第三名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1500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第十三名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第四名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1200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第十四名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第五名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1100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第十五名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第六名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1000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第十六名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第七名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900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第十七名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第八名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800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第十八名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第九名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700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第十九名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第十名</w:t>
            </w:r>
          </w:p>
        </w:tc>
        <w:tc>
          <w:tcPr>
            <w:tcW w:w="2534"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600</w:t>
            </w:r>
          </w:p>
        </w:tc>
        <w:tc>
          <w:tcPr>
            <w:tcW w:w="1883"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ind w:firstLine="320" w:firstLineChars="10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第二十名</w:t>
            </w:r>
          </w:p>
        </w:tc>
        <w:tc>
          <w:tcPr>
            <w:tcW w:w="2458" w:type="dxa"/>
            <w:vAlign w:val="center"/>
          </w:tcPr>
          <w:p>
            <w:pPr>
              <w:pStyle w:val="10"/>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二</w:t>
      </w:r>
      <w:r>
        <w:rPr>
          <w:rFonts w:hint="eastAsia" w:ascii="仿宋_GB2312" w:hAnsi="仿宋_GB2312" w:eastAsia="仿宋_GB2312" w:cs="仿宋_GB2312"/>
          <w:color w:val="000000"/>
          <w:spacing w:val="6"/>
          <w:sz w:val="32"/>
          <w:szCs w:val="32"/>
        </w:rPr>
        <w:t>）在关门时间内完赛的所有运动员凭号码布领取完赛</w:t>
      </w:r>
      <w:r>
        <w:rPr>
          <w:rFonts w:hint="eastAsia" w:ascii="仿宋_GB2312" w:hAnsi="仿宋_GB2312" w:eastAsia="仿宋_GB2312" w:cs="仿宋_GB2312"/>
          <w:color w:val="000000"/>
          <w:spacing w:val="6"/>
          <w:sz w:val="32"/>
          <w:szCs w:val="32"/>
          <w:lang w:val="en-US" w:eastAsia="zh-CN"/>
        </w:rPr>
        <w:t>纪念牌</w:t>
      </w:r>
      <w:r>
        <w:rPr>
          <w:rFonts w:hint="eastAsia" w:ascii="仿宋_GB2312" w:hAnsi="仿宋_GB2312" w:eastAsia="仿宋_GB2312" w:cs="仿宋_GB2312"/>
          <w:color w:val="000000"/>
          <w:spacing w:val="6"/>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三</w:t>
      </w:r>
      <w:r>
        <w:rPr>
          <w:rFonts w:hint="eastAsia" w:ascii="仿宋_GB2312" w:hAnsi="仿宋_GB2312" w:eastAsia="仿宋_GB2312" w:cs="仿宋_GB2312"/>
          <w:color w:val="000000"/>
          <w:spacing w:val="6"/>
          <w:sz w:val="32"/>
          <w:szCs w:val="32"/>
        </w:rPr>
        <w:t>）赛事结束</w:t>
      </w:r>
      <w:r>
        <w:rPr>
          <w:rFonts w:hint="eastAsia" w:ascii="仿宋_GB2312" w:hAnsi="仿宋_GB2312" w:eastAsia="仿宋_GB2312" w:cs="仿宋_GB2312"/>
          <w:color w:val="000000"/>
          <w:spacing w:val="6"/>
          <w:sz w:val="32"/>
          <w:szCs w:val="32"/>
          <w:lang w:val="en-US" w:eastAsia="zh-CN"/>
        </w:rPr>
        <w:t>48</w:t>
      </w:r>
      <w:r>
        <w:rPr>
          <w:rFonts w:hint="eastAsia" w:ascii="仿宋_GB2312" w:hAnsi="仿宋_GB2312" w:eastAsia="仿宋_GB2312" w:cs="仿宋_GB2312"/>
          <w:color w:val="000000"/>
          <w:spacing w:val="6"/>
          <w:sz w:val="32"/>
          <w:szCs w:val="32"/>
        </w:rPr>
        <w:t>小时内获奖名单将在赛事官网公示15个工作日，公示期内如对获奖者比赛成绩有异议，请联系组委会办公室并提供真实有效的证据。凡被举报违反竞赛规则的相关规定者，经调查取证确认属实，则取消该名次，被取消的名次不再增补。赛后选手可在官网下载及打印证书，证书包括分段点成绩、枪声成绩等。</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sz w:val="32"/>
          <w:szCs w:val="32"/>
        </w:rPr>
      </w:pPr>
      <w:r>
        <w:rPr>
          <w:rStyle w:val="9"/>
          <w:rFonts w:hint="eastAsia" w:ascii="仿宋_GB2312" w:hAnsi="仿宋_GB2312" w:eastAsia="仿宋_GB2312" w:cs="仿宋_GB2312"/>
          <w:kern w:val="0"/>
          <w:sz w:val="32"/>
          <w:szCs w:val="32"/>
          <w:lang w:val="en-US" w:eastAsia="zh-CN"/>
        </w:rPr>
        <w:t>八、处罚办法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组委会将对起点、终点及关键</w:t>
      </w:r>
      <w:r>
        <w:rPr>
          <w:rFonts w:hint="eastAsia" w:ascii="仿宋_GB2312" w:hAnsi="仿宋_GB2312" w:eastAsia="仿宋_GB2312" w:cs="仿宋_GB2312"/>
          <w:color w:val="000000"/>
          <w:spacing w:val="6"/>
          <w:sz w:val="32"/>
          <w:szCs w:val="32"/>
          <w:lang w:eastAsia="zh-CN"/>
        </w:rPr>
        <w:t>路段</w:t>
      </w:r>
      <w:r>
        <w:rPr>
          <w:rFonts w:hint="eastAsia" w:ascii="仿宋_GB2312" w:hAnsi="仿宋_GB2312" w:eastAsia="仿宋_GB2312" w:cs="仿宋_GB2312"/>
          <w:color w:val="000000"/>
          <w:spacing w:val="6"/>
          <w:sz w:val="32"/>
          <w:szCs w:val="32"/>
        </w:rPr>
        <w:t>进行录像监控，</w:t>
      </w:r>
      <w:r>
        <w:rPr>
          <w:rFonts w:hint="eastAsia" w:ascii="仿宋_GB2312" w:hAnsi="仿宋_GB2312" w:eastAsia="仿宋_GB2312" w:cs="仿宋_GB2312"/>
          <w:color w:val="000000"/>
          <w:spacing w:val="6"/>
          <w:sz w:val="32"/>
          <w:szCs w:val="32"/>
          <w:lang w:eastAsia="zh-CN"/>
        </w:rPr>
        <w:t>如有选手</w:t>
      </w:r>
      <w:r>
        <w:rPr>
          <w:rFonts w:hint="eastAsia" w:ascii="仿宋_GB2312" w:hAnsi="仿宋_GB2312" w:eastAsia="仿宋_GB2312" w:cs="仿宋_GB2312"/>
          <w:color w:val="000000"/>
          <w:spacing w:val="6"/>
          <w:sz w:val="32"/>
          <w:szCs w:val="32"/>
        </w:rPr>
        <w:t>出现以下违反比赛规定</w:t>
      </w:r>
      <w:r>
        <w:rPr>
          <w:rFonts w:hint="eastAsia" w:ascii="仿宋_GB2312" w:hAnsi="仿宋_GB2312" w:eastAsia="仿宋_GB2312" w:cs="仿宋_GB2312"/>
          <w:color w:val="000000"/>
          <w:spacing w:val="6"/>
          <w:sz w:val="32"/>
          <w:szCs w:val="32"/>
          <w:lang w:eastAsia="zh-CN"/>
        </w:rPr>
        <w:t>的行为</w:t>
      </w:r>
      <w:r>
        <w:rPr>
          <w:rFonts w:hint="eastAsia" w:ascii="仿宋_GB2312" w:hAnsi="仿宋_GB2312" w:eastAsia="仿宋_GB2312" w:cs="仿宋_GB2312"/>
          <w:color w:val="000000"/>
          <w:spacing w:val="6"/>
          <w:sz w:val="32"/>
          <w:szCs w:val="32"/>
        </w:rPr>
        <w:t>，组委会</w:t>
      </w:r>
      <w:r>
        <w:rPr>
          <w:rFonts w:hint="eastAsia" w:ascii="仿宋_GB2312" w:hAnsi="仿宋_GB2312" w:eastAsia="仿宋_GB2312" w:cs="仿宋_GB2312"/>
          <w:color w:val="000000"/>
          <w:spacing w:val="6"/>
          <w:sz w:val="32"/>
          <w:szCs w:val="32"/>
          <w:lang w:eastAsia="zh-CN"/>
        </w:rPr>
        <w:t>将</w:t>
      </w:r>
      <w:r>
        <w:rPr>
          <w:rFonts w:hint="eastAsia" w:ascii="仿宋_GB2312" w:hAnsi="仿宋_GB2312" w:eastAsia="仿宋_GB2312" w:cs="仿宋_GB2312"/>
          <w:color w:val="000000"/>
          <w:spacing w:val="6"/>
          <w:sz w:val="32"/>
          <w:szCs w:val="32"/>
        </w:rPr>
        <w:t>取消其参赛成绩。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outlineLvl w:val="2"/>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1.虚假年龄报名或报名后由他人替跑；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2.参赛者携带他人计时芯片或一名选手同时携带2枚或2枚以上计时芯片参加比赛；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3.不按规定起跑顺序在非指定区域起跑的；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4.起跑有违反规则行为的；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5.关门时间后不停止比赛或退出比赛后又返回赛道的；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6.未沿规定线路竞跑或乘交通工具途中插入的；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7.不按规定要求重复通过终点领取纪念品的；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8.未沿规定线路跑完全程，私自通过终点领取纪念品的；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9.私自伪造号码布，使用其他赛事号码布通过终点领取完赛物品、完赛奖牌；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10.私自涂改、遮挡号码布参赛或转让号码布；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11.携带非组委会发放芯片通过终点的；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12.以接力方式完成比赛；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13.不服从赛事工作人员的指挥和管理，干扰赛事秩序，打架斗殴，聚众闹事的；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outlineLvl w:val="2"/>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14.其他违反规则规定的行为。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664" w:firstLineChars="200"/>
        <w:jc w:val="both"/>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利用虚假信息获取参赛资格或者报名后转让参赛资格号码布给他人者，报名者和替跑者皆属违规，产生的一切后果责任自负。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 w:afterAutospacing="0" w:line="500" w:lineRule="exact"/>
        <w:ind w:left="0" w:right="0" w:firstLine="0"/>
        <w:jc w:val="both"/>
        <w:rPr>
          <w:rFonts w:hint="eastAsia" w:ascii="仿宋_GB2312" w:hAnsi="仿宋_GB2312" w:eastAsia="仿宋_GB2312" w:cs="仿宋_GB2312"/>
          <w:sz w:val="32"/>
          <w:szCs w:val="32"/>
        </w:rPr>
      </w:pPr>
      <w:r>
        <w:rPr>
          <w:rStyle w:val="9"/>
          <w:rFonts w:hint="eastAsia" w:ascii="仿宋_GB2312" w:hAnsi="仿宋_GB2312" w:eastAsia="仿宋_GB2312" w:cs="仿宋_GB2312"/>
          <w:kern w:val="0"/>
          <w:sz w:val="32"/>
          <w:szCs w:val="32"/>
          <w:lang w:val="en-US" w:eastAsia="zh-CN"/>
        </w:rPr>
        <w:t>九、保险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bookmarkStart w:id="0" w:name="_Toc3198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组委会为所有</w:t>
      </w:r>
      <w:r>
        <w:rPr>
          <w:rFonts w:hint="eastAsia" w:ascii="仿宋_GB2312" w:hAnsi="仿宋_GB2312" w:eastAsia="仿宋_GB2312" w:cs="仿宋_GB2312"/>
          <w:sz w:val="32"/>
          <w:szCs w:val="32"/>
          <w:lang w:eastAsia="zh-CN"/>
        </w:rPr>
        <w:t>参加人员</w:t>
      </w:r>
      <w:r>
        <w:rPr>
          <w:rFonts w:hint="eastAsia" w:ascii="仿宋_GB2312" w:hAnsi="仿宋_GB2312" w:eastAsia="仿宋_GB2312" w:cs="仿宋_GB2312"/>
          <w:sz w:val="32"/>
          <w:szCs w:val="32"/>
          <w:lang w:val="en-US" w:eastAsia="zh-CN"/>
        </w:rPr>
        <w:t>购买</w:t>
      </w:r>
      <w:r>
        <w:rPr>
          <w:rFonts w:hint="eastAsia" w:ascii="仿宋_GB2312" w:hAnsi="仿宋_GB2312" w:eastAsia="仿宋_GB2312" w:cs="仿宋_GB2312"/>
          <w:sz w:val="32"/>
          <w:szCs w:val="32"/>
        </w:rPr>
        <w:t>人身意外险。</w:t>
      </w:r>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保单以报名信息为准，报名信息有误将导致无法投保。</w:t>
      </w:r>
      <w:r>
        <w:rPr>
          <w:rFonts w:hint="eastAsia" w:ascii="仿宋_GB2312" w:hAnsi="仿宋_GB2312" w:eastAsia="仿宋_GB2312" w:cs="仿宋_GB2312"/>
          <w:sz w:val="32"/>
          <w:szCs w:val="32"/>
          <w:lang w:eastAsia="zh-CN"/>
        </w:rPr>
        <w:t>替骑</w:t>
      </w:r>
      <w:r>
        <w:rPr>
          <w:rFonts w:hint="eastAsia" w:ascii="仿宋_GB2312" w:hAnsi="仿宋_GB2312" w:eastAsia="仿宋_GB2312" w:cs="仿宋_GB2312"/>
          <w:sz w:val="32"/>
          <w:szCs w:val="32"/>
        </w:rPr>
        <w:t>、蹭</w:t>
      </w:r>
      <w:r>
        <w:rPr>
          <w:rFonts w:hint="eastAsia" w:ascii="仿宋_GB2312" w:hAnsi="仿宋_GB2312" w:eastAsia="仿宋_GB2312" w:cs="仿宋_GB2312"/>
          <w:sz w:val="32"/>
          <w:szCs w:val="32"/>
          <w:lang w:eastAsia="zh-CN"/>
        </w:rPr>
        <w:t>骑</w:t>
      </w:r>
      <w:r>
        <w:rPr>
          <w:rFonts w:hint="eastAsia" w:ascii="仿宋_GB2312" w:hAnsi="仿宋_GB2312" w:eastAsia="仿宋_GB2312" w:cs="仿宋_GB2312"/>
          <w:sz w:val="32"/>
          <w:szCs w:val="32"/>
        </w:rPr>
        <w:t>等违规</w:t>
      </w:r>
      <w:r>
        <w:rPr>
          <w:rFonts w:hint="eastAsia" w:ascii="仿宋_GB2312" w:hAnsi="仿宋_GB2312" w:eastAsia="仿宋_GB2312" w:cs="仿宋_GB2312"/>
          <w:sz w:val="32"/>
          <w:szCs w:val="32"/>
          <w:lang w:eastAsia="zh-CN"/>
        </w:rPr>
        <w:t>参加人员</w:t>
      </w:r>
      <w:r>
        <w:rPr>
          <w:rFonts w:hint="eastAsia" w:ascii="仿宋_GB2312" w:hAnsi="仿宋_GB2312" w:eastAsia="仿宋_GB2312" w:cs="仿宋_GB2312"/>
          <w:sz w:val="32"/>
          <w:szCs w:val="32"/>
        </w:rPr>
        <w:t>均无法享受保险。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送院治疗的选手符合保险理赔条款的，保留好相关就诊资料及发票，组委会将配合与保险公司对接并进行理赔。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Style w:val="9"/>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十、</w:t>
      </w:r>
      <w:r>
        <w:rPr>
          <w:rStyle w:val="9"/>
          <w:rFonts w:hint="eastAsia" w:ascii="仿宋_GB2312" w:hAnsi="仿宋_GB2312" w:eastAsia="仿宋_GB2312" w:cs="仿宋_GB2312"/>
          <w:kern w:val="0"/>
          <w:sz w:val="32"/>
          <w:szCs w:val="32"/>
          <w:lang w:val="en-US" w:eastAsia="zh-CN"/>
        </w:rPr>
        <w:t>熔断机制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64" w:firstLineChars="200"/>
        <w:jc w:val="left"/>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比赛期间，因极端天气影响或其他影响比赛的特殊情况，经组委会研判，确定不具备继续办赛的条件时，组委会将启动熔断机制，并及时告知选手相关情况及后续处理事宜。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pacing w:val="6"/>
          <w:kern w:val="0"/>
          <w:sz w:val="32"/>
          <w:szCs w:val="32"/>
          <w:lang w:val="en-US" w:eastAsia="zh-CN"/>
        </w:rPr>
        <w:t>十一、</w:t>
      </w:r>
      <w:bookmarkStart w:id="1" w:name="_Toc17865"/>
      <w:r>
        <w:rPr>
          <w:rFonts w:hint="eastAsia" w:ascii="仿宋_GB2312" w:hAnsi="仿宋_GB2312" w:eastAsia="仿宋_GB2312" w:cs="仿宋_GB2312"/>
          <w:b/>
          <w:bCs/>
          <w:sz w:val="32"/>
          <w:szCs w:val="32"/>
          <w:lang w:val="en-US" w:eastAsia="zh-CN"/>
        </w:rPr>
        <w:t>组委会</w:t>
      </w:r>
      <w:bookmarkEnd w:id="1"/>
      <w:r>
        <w:rPr>
          <w:rFonts w:hint="eastAsia" w:ascii="仿宋_GB2312" w:hAnsi="仿宋_GB2312" w:eastAsia="仿宋_GB2312" w:cs="仿宋_GB2312"/>
          <w:b/>
          <w:bCs/>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咨询电话：胡女士 18172883076</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pacing w:val="6"/>
          <w:kern w:val="0"/>
          <w:sz w:val="32"/>
          <w:szCs w:val="32"/>
          <w:lang w:val="en-US" w:eastAsia="zh-CN" w:bidi="ar"/>
        </w:rPr>
      </w:pPr>
      <w:r>
        <w:rPr>
          <w:rFonts w:hint="eastAsia" w:ascii="仿宋_GB2312" w:hAnsi="仿宋_GB2312" w:eastAsia="仿宋_GB2312" w:cs="仿宋_GB2312"/>
          <w:sz w:val="32"/>
          <w:szCs w:val="32"/>
          <w:lang w:val="en-US" w:eastAsia="zh-CN"/>
        </w:rPr>
        <w:t>（办公时间：9:00-12:00,14:00-17:30）（工作日）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pacing w:val="6"/>
          <w:kern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B5D4B1-38F7-4979-8B2E-0D4CD250E8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D68047B-2CB2-4CB1-BE49-DB0FEFFF5F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Dk1MThlODY5Y2JjNTA3ODU3Y2RiNWUzMzlhMjQifQ=="/>
  </w:docVars>
  <w:rsids>
    <w:rsidRoot w:val="00000000"/>
    <w:rsid w:val="06EB4158"/>
    <w:rsid w:val="0D956B56"/>
    <w:rsid w:val="0EA148D4"/>
    <w:rsid w:val="0EDB5899"/>
    <w:rsid w:val="2EB07040"/>
    <w:rsid w:val="3E135A72"/>
    <w:rsid w:val="4FE44C4F"/>
    <w:rsid w:val="5732053F"/>
    <w:rsid w:val="57B30245"/>
    <w:rsid w:val="6F77FE53"/>
    <w:rsid w:val="79160D04"/>
    <w:rsid w:val="E77B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jc w:val="center"/>
    </w:pPr>
    <w:rPr>
      <w:rFonts w:eastAsia="方正小标宋简体"/>
      <w:sz w:val="44"/>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Body Text First Indent1"/>
    <w:basedOn w:val="2"/>
    <w:autoRedefine/>
    <w:qFormat/>
    <w:uiPriority w:val="99"/>
    <w:pPr>
      <w:ind w:firstLine="420" w:firstLineChars="100"/>
    </w:pPr>
    <w:rPr>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2951</Words>
  <Characters>3168</Characters>
  <Paragraphs>211</Paragraphs>
  <TotalTime>2</TotalTime>
  <ScaleCrop>false</ScaleCrop>
  <LinksUpToDate>false</LinksUpToDate>
  <CharactersWithSpaces>3177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2024-05-14T22:21:00Z</dcterms:created>
  <dc:creator>好</dc:creator>
  <cp:lastModifiedBy>Major</cp:lastModifiedBy>
  <cp:lastPrinted>2024-05-23T18:02:00Z</cp:lastPrinted>
  <dcterms:modified xsi:type="dcterms:W3CDTF">2024-05-24T03:34:46Z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682BF1F484934EEF8CD61CD36F47732F_13</vt:lpwstr>
  </property>
</Properties>
</file>