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563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宋体"/>
          <w:b w:val="0"/>
          <w:bCs w:val="0"/>
          <w:color w:val="auto"/>
          <w:spacing w:val="-20"/>
          <w:kern w:val="2"/>
          <w:sz w:val="44"/>
          <w:szCs w:val="44"/>
          <w:lang w:val="en-US" w:eastAsia="zh-CN"/>
        </w:rPr>
      </w:pPr>
      <w:r>
        <w:rPr>
          <w:rFonts w:hint="eastAsia" w:ascii="方正小标宋简体" w:hAnsi="方正小标宋简体" w:eastAsia="方正小标宋简体" w:cs="宋体"/>
          <w:b w:val="0"/>
          <w:bCs w:val="0"/>
          <w:color w:val="auto"/>
          <w:spacing w:val="-20"/>
          <w:kern w:val="2"/>
          <w:sz w:val="44"/>
          <w:szCs w:val="44"/>
          <w:lang w:val="en-US" w:eastAsia="zh-CN"/>
        </w:rPr>
        <w:t>2024年贵州移动万峰林半程马拉松邀请赛</w:t>
      </w:r>
    </w:p>
    <w:p w14:paraId="5F86E4A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2"/>
          <w:sz w:val="32"/>
          <w:szCs w:val="32"/>
          <w:lang w:val="en-US" w:eastAsia="zh-CN"/>
        </w:rPr>
      </w:pPr>
      <w:bookmarkStart w:id="0" w:name="_GoBack"/>
      <w:bookmarkEnd w:id="0"/>
      <w:r>
        <w:rPr>
          <w:rFonts w:hint="eastAsia" w:ascii="方正小标宋简体" w:hAnsi="方正小标宋简体" w:eastAsia="方正小标宋简体" w:cs="宋体"/>
          <w:b w:val="0"/>
          <w:bCs w:val="0"/>
          <w:color w:val="auto"/>
          <w:spacing w:val="-20"/>
          <w:kern w:val="2"/>
          <w:sz w:val="44"/>
          <w:szCs w:val="44"/>
          <w:lang w:val="en-US" w:eastAsia="zh-CN"/>
        </w:rPr>
        <w:t>风险告知书（免责声明）</w:t>
      </w:r>
    </w:p>
    <w:p w14:paraId="392368BC">
      <w:pPr>
        <w:rPr>
          <w:rFonts w:hint="eastAsia" w:ascii="仿宋_GB2312" w:hAnsi="仿宋_GB2312" w:eastAsia="仿宋_GB2312" w:cs="仿宋_GB2312"/>
          <w:color w:val="000000"/>
          <w:kern w:val="2"/>
          <w:sz w:val="32"/>
          <w:szCs w:val="32"/>
          <w:lang w:val="en-US" w:eastAsia="zh-CN"/>
        </w:rPr>
      </w:pPr>
    </w:p>
    <w:p w14:paraId="2A1C5BDA">
      <w:pPr>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全体参赛选手：</w:t>
      </w:r>
    </w:p>
    <w:p w14:paraId="5492D5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请所有参赛选手报名之前务必认真、仔细阅读《2024年贵州移动万峰林半程马拉松邀请赛竞赛规程》及《2024年贵州移动万峰林半程马拉松邀请赛报名须知》等相关文件内容，在报名信息提交后即确认您已阅读、理解、知晓并同意遵守以上文件的一切内容并签署及提交安全义务告知书。</w:t>
      </w:r>
    </w:p>
    <w:p w14:paraId="511AA77C">
      <w:pPr>
        <w:widowControl/>
        <w:spacing w:line="520" w:lineRule="exact"/>
        <w:ind w:firstLine="640" w:firstLineChars="200"/>
        <w:jc w:val="both"/>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作为参赛选手，我本人已阅读、理解、知晓并同意遵守以上文件的相关内容，并对赛事主办方作出的安全义务告知书予以认可，同时就本人已阅读和认可的安全义务告知书做出以下承诺：</w:t>
      </w:r>
    </w:p>
    <w:p w14:paraId="26E1477D">
      <w:pPr>
        <w:widowControl/>
        <w:numPr>
          <w:ilvl w:val="0"/>
          <w:numId w:val="1"/>
        </w:numPr>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我自愿参加2024年贵州移动万峰林半程马拉松邀请赛及一切赛事相关活动（以下统称"比赛")，我确认本人具有参加本赛事相应的完全民事行为能力和身体素质，并且已获得监护人的同意；</w:t>
      </w:r>
    </w:p>
    <w:p w14:paraId="22754AFB">
      <w:pPr>
        <w:widowControl/>
        <w:numPr>
          <w:ilvl w:val="0"/>
          <w:numId w:val="1"/>
        </w:numPr>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我确认全面理解并同意遵守组委会及协办机构（以下统称"主办方")所制订的各项规程、规则、规定、要求及采取的措施；</w:t>
      </w:r>
    </w:p>
    <w:p w14:paraId="4E1CC14D">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lang w:val="en-US" w:eastAsia="zh-CN"/>
        </w:rPr>
        <w:t>、我已知悉参加此项比赛对健康状况有特殊要求以及存在的不安全因素，同时对参赛可能存在的各种风险和意外已作出审慎的评估。我确认已认真阅读了主办方就选手参加本次半程马拉松赛可能发生的一切风险（包括但不限于因本次运动所可能产生的人身伤亡风险或任何形式的人身财产损失）的提示，我在此明确同意将自行承担参加2024年贵州移动万峰林半程马拉松邀请赛所可能存在的风险和责任；</w:t>
      </w:r>
    </w:p>
    <w:p w14:paraId="33605B92">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lang w:val="en-US" w:eastAsia="zh-CN"/>
        </w:rPr>
        <w:t>、我承诺已通过正规国家认证的医疗机构进行体检，并结合检查报告进行自我评估，确认自己的身体状况和精神状况能够适应于长跑运动并符合参加比赛的各项要求，已为参赛做好准备，承诺愿意承担参赛可能带来的风险（包括但不限于因本次运动所可能产生的人身伤亡风险或任何形式的人身财产损失）;</w:t>
      </w:r>
    </w:p>
    <w:p w14:paraId="79456802">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lang w:val="en-US" w:eastAsia="zh-CN"/>
        </w:rPr>
        <w:t>、我参加此次比赛以及参赛全过程所发生的人身伤害、局部或永久性伤残、死亡、医疗或住院费用、财产损坏、任何形式的盗窃或财产损失等事项，均由我自己承担全部责任，主办方对此不承担任何形式的赔偿，并确认不会就比赛中发生或引发的自身意外、死亡或任何形式的人身财产损失向主办方提出赔偿或追究民事法律责任；</w:t>
      </w:r>
    </w:p>
    <w:p w14:paraId="7DD9A1B3">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6</w:t>
      </w:r>
      <w:r>
        <w:rPr>
          <w:rFonts w:hint="eastAsia" w:ascii="仿宋_GB2312" w:hAnsi="仿宋_GB2312" w:eastAsia="仿宋_GB2312" w:cs="仿宋_GB2312"/>
          <w:color w:val="000000"/>
          <w:kern w:val="2"/>
          <w:sz w:val="32"/>
          <w:szCs w:val="32"/>
          <w:lang w:val="en-US" w:eastAsia="zh-CN"/>
        </w:rPr>
        <w:t>、我授权赛事主办方及指定媒体无偿使用本人的肖像、姓名、声音等用于2024年贵州移动万峰林半程马拉松邀请赛的宣传与推广；</w:t>
      </w:r>
    </w:p>
    <w:p w14:paraId="32FE3CFC">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7</w:t>
      </w:r>
      <w:r>
        <w:rPr>
          <w:rFonts w:hint="eastAsia" w:ascii="仿宋_GB2312" w:hAnsi="仿宋_GB2312" w:eastAsia="仿宋_GB2312" w:cs="仿宋_GB2312"/>
          <w:color w:val="000000"/>
          <w:kern w:val="2"/>
          <w:sz w:val="32"/>
          <w:szCs w:val="32"/>
          <w:lang w:val="en-US" w:eastAsia="zh-CN"/>
        </w:rPr>
        <w:t>、我将向主办方提供身份证件用于核实本人身份及参赛资格，保证提交的身份证件和文件资料真实有效，并承担因提供不实信息所产生的全部责任，同时主办方有权拒绝参赛者进行参赛；</w:t>
      </w:r>
    </w:p>
    <w:p w14:paraId="784C93DB">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8</w:t>
      </w:r>
      <w:r>
        <w:rPr>
          <w:rFonts w:hint="eastAsia" w:ascii="仿宋_GB2312" w:hAnsi="仿宋_GB2312" w:eastAsia="仿宋_GB2312" w:cs="仿宋_GB2312"/>
          <w:color w:val="000000"/>
          <w:kern w:val="2"/>
          <w:sz w:val="32"/>
          <w:szCs w:val="32"/>
          <w:lang w:val="en-US" w:eastAsia="zh-CN"/>
        </w:rPr>
        <w:t>、我承诺以本人的名义报名参赛，不将报名后获得的参赛资格及号码牌以任何方式转让给他人，并承担因转让参赛资格及号码牌所产生法律纠纷的全部责任和后果；</w:t>
      </w:r>
    </w:p>
    <w:p w14:paraId="48AF8B74">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9</w:t>
      </w:r>
      <w:r>
        <w:rPr>
          <w:rFonts w:hint="eastAsia" w:ascii="仿宋_GB2312" w:hAnsi="仿宋_GB2312" w:eastAsia="仿宋_GB2312" w:cs="仿宋_GB2312"/>
          <w:color w:val="000000"/>
          <w:kern w:val="2"/>
          <w:sz w:val="32"/>
          <w:szCs w:val="32"/>
          <w:lang w:val="en-US" w:eastAsia="zh-CN"/>
        </w:rPr>
        <w:t>、我承诺在比赛前和比赛期间不得损坏、丢弃、遗失参赛服装，严格按照主办方参赛要求穿着赛事服装，并同意主办方一经发现该项违规后有权取消本人的参赛资格；</w:t>
      </w:r>
    </w:p>
    <w:p w14:paraId="3BB58F7F">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10</w:t>
      </w:r>
      <w:r>
        <w:rPr>
          <w:rFonts w:hint="eastAsia" w:ascii="仿宋_GB2312" w:hAnsi="仿宋_GB2312" w:eastAsia="仿宋_GB2312" w:cs="仿宋_GB2312"/>
          <w:color w:val="000000"/>
          <w:kern w:val="2"/>
          <w:sz w:val="32"/>
          <w:szCs w:val="32"/>
          <w:lang w:val="en-US" w:eastAsia="zh-CN"/>
        </w:rPr>
        <w:t>、我同意在参赛过程中遵守裁判、医疗人员和安保人员的要求，在赛事关门时间未完成比赛、身体不适及赛道出现突发状况时主动退出比赛，并承担因本人坚持比赛所产生的全部责任与后果；</w:t>
      </w:r>
    </w:p>
    <w:p w14:paraId="3455DD66">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11</w:t>
      </w:r>
      <w:r>
        <w:rPr>
          <w:rFonts w:hint="eastAsia" w:ascii="仿宋_GB2312" w:hAnsi="仿宋_GB2312" w:eastAsia="仿宋_GB2312" w:cs="仿宋_GB2312"/>
          <w:color w:val="000000"/>
          <w:kern w:val="2"/>
          <w:sz w:val="32"/>
          <w:szCs w:val="32"/>
          <w:lang w:val="en-US" w:eastAsia="zh-CN"/>
        </w:rPr>
        <w:t>、我同意接受主办方在比赛期间提供的现场急救性质的医疗救治服务，但在医院救治等发生的相关费用由我自理；</w:t>
      </w:r>
    </w:p>
    <w:p w14:paraId="75508C4F">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12</w:t>
      </w:r>
      <w:r>
        <w:rPr>
          <w:rFonts w:hint="eastAsia" w:ascii="仿宋_GB2312" w:hAnsi="仿宋_GB2312" w:eastAsia="仿宋_GB2312" w:cs="仿宋_GB2312"/>
          <w:color w:val="000000"/>
          <w:kern w:val="2"/>
          <w:sz w:val="32"/>
          <w:szCs w:val="32"/>
          <w:lang w:val="en-US" w:eastAsia="zh-CN"/>
        </w:rPr>
        <w:t>、我同意主办方以本人为被保险人投保人身意外险，我确认已知悉并同意保险合同的相关内容。</w:t>
      </w:r>
    </w:p>
    <w:p w14:paraId="773C4F02">
      <w:pPr>
        <w:widowControl/>
        <w:spacing w:line="520" w:lineRule="exact"/>
        <w:ind w:firstLine="630"/>
        <w:jc w:val="both"/>
        <w:rPr>
          <w:rFonts w:hint="eastAsia" w:ascii="仿宋_GB2312" w:hAnsi="仿宋_GB2312"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lang w:val="en-US" w:eastAsia="zh-CN"/>
        </w:rPr>
        <w:t>13</w:t>
      </w:r>
      <w:r>
        <w:rPr>
          <w:rFonts w:hint="eastAsia" w:ascii="仿宋_GB2312" w:hAnsi="仿宋_GB2312" w:eastAsia="仿宋_GB2312" w:cs="仿宋_GB2312"/>
          <w:color w:val="000000"/>
          <w:kern w:val="2"/>
          <w:sz w:val="32"/>
          <w:szCs w:val="32"/>
          <w:lang w:val="en-US" w:eastAsia="zh-CN"/>
        </w:rPr>
        <w:t>、我承诺以上条款已充分理解，且提供的资料真实有效，凡有虚假或不实承诺、隐瞒病史、隐瞒旅居史和接触史、自行服药隐瞒症状、瞒报漏报健康状况、逃避防疫措施等情形，自行承担由此造成的一切后果，并依法依规承担相关法律责任。</w:t>
      </w:r>
    </w:p>
    <w:p w14:paraId="68D794E2">
      <w:pPr>
        <w:widowControl/>
        <w:spacing w:line="520" w:lineRule="exact"/>
        <w:ind w:firstLine="630"/>
        <w:jc w:val="left"/>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b w:val="0"/>
          <w:color w:val="000000"/>
          <w:sz w:val="32"/>
          <w:szCs w:val="32"/>
          <w:u w:val="single"/>
          <w:lang w:val="en-US" w:eastAsia="zh-CN"/>
        </w:rPr>
        <w:t>14、</w:t>
      </w:r>
      <w:r>
        <w:rPr>
          <w:rFonts w:hint="eastAsia" w:ascii="仿宋_GB2312" w:hAnsi="仿宋_GB2312" w:eastAsia="仿宋_GB2312" w:cs="仿宋_GB2312"/>
          <w:b w:val="0"/>
          <w:color w:val="000000"/>
          <w:sz w:val="32"/>
          <w:szCs w:val="32"/>
          <w:u w:val="single"/>
        </w:rPr>
        <w:t>如对本</w:t>
      </w:r>
      <w:r>
        <w:rPr>
          <w:rFonts w:hint="eastAsia" w:ascii="仿宋_GB2312" w:hAnsi="仿宋_GB2312" w:eastAsia="仿宋_GB2312" w:cs="仿宋_GB2312"/>
          <w:b w:val="0"/>
          <w:color w:val="000000"/>
          <w:sz w:val="32"/>
          <w:szCs w:val="32"/>
          <w:u w:val="single"/>
          <w:lang w:val="en-US" w:eastAsia="zh-CN"/>
        </w:rPr>
        <w:t>安全义务告知书</w:t>
      </w:r>
      <w:r>
        <w:rPr>
          <w:rFonts w:hint="eastAsia" w:ascii="仿宋_GB2312" w:hAnsi="仿宋_GB2312" w:eastAsia="仿宋_GB2312" w:cs="仿宋_GB2312"/>
          <w:b w:val="0"/>
          <w:color w:val="000000"/>
          <w:sz w:val="32"/>
          <w:szCs w:val="32"/>
          <w:u w:val="single"/>
        </w:rPr>
        <w:t>有不理解的内容，请您在</w:t>
      </w:r>
      <w:r>
        <w:rPr>
          <w:rFonts w:hint="eastAsia" w:ascii="仿宋_GB2312" w:hAnsi="仿宋_GB2312" w:eastAsia="仿宋_GB2312" w:cs="仿宋_GB2312"/>
          <w:b w:val="0"/>
          <w:color w:val="000000"/>
          <w:sz w:val="32"/>
          <w:szCs w:val="32"/>
          <w:u w:val="single"/>
          <w:lang w:val="en-US" w:eastAsia="zh-CN"/>
        </w:rPr>
        <w:t>签字</w:t>
      </w:r>
      <w:r>
        <w:rPr>
          <w:rFonts w:hint="eastAsia" w:ascii="仿宋_GB2312" w:hAnsi="仿宋_GB2312" w:eastAsia="仿宋_GB2312" w:cs="仿宋_GB2312"/>
          <w:b w:val="0"/>
          <w:color w:val="000000"/>
          <w:sz w:val="32"/>
          <w:szCs w:val="32"/>
          <w:u w:val="single"/>
        </w:rPr>
        <w:t>前向我们提出。未提出疑义的，视为已经</w:t>
      </w:r>
      <w:r>
        <w:rPr>
          <w:rFonts w:hint="eastAsia" w:ascii="仿宋_GB2312" w:hAnsi="仿宋_GB2312" w:eastAsia="仿宋_GB2312" w:cs="仿宋_GB2312"/>
          <w:b w:val="0"/>
          <w:color w:val="000000"/>
          <w:sz w:val="32"/>
          <w:szCs w:val="32"/>
          <w:u w:val="single"/>
          <w:lang w:val="en-US" w:eastAsia="zh-CN"/>
        </w:rPr>
        <w:t>全部</w:t>
      </w:r>
      <w:r>
        <w:rPr>
          <w:rFonts w:hint="eastAsia" w:ascii="仿宋_GB2312" w:hAnsi="仿宋_GB2312" w:eastAsia="仿宋_GB2312" w:cs="仿宋_GB2312"/>
          <w:b w:val="0"/>
          <w:color w:val="000000"/>
          <w:sz w:val="32"/>
          <w:szCs w:val="32"/>
          <w:u w:val="single"/>
        </w:rPr>
        <w:t>理解。</w:t>
      </w:r>
    </w:p>
    <w:p w14:paraId="36E0A2F2">
      <w:pPr>
        <w:keepNext w:val="0"/>
        <w:keepLines w:val="0"/>
        <w:pageBreakBefore w:val="0"/>
        <w:widowControl/>
        <w:kinsoku/>
        <w:wordWrap/>
        <w:overflowPunct/>
        <w:topLinePunct w:val="0"/>
        <w:autoSpaceDE/>
        <w:autoSpaceDN/>
        <w:bidi w:val="0"/>
        <w:adjustRightInd/>
        <w:snapToGrid/>
        <w:spacing w:line="520" w:lineRule="exact"/>
        <w:ind w:firstLine="629"/>
        <w:jc w:val="both"/>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综上，鉴于健康跑具有一定竞技风险性，除</w:t>
      </w:r>
      <w:r>
        <w:rPr>
          <w:rFonts w:hint="eastAsia" w:ascii="Times New Roman" w:hAnsi="Times New Roman" w:eastAsia="仿宋_GB2312" w:cs="仿宋_GB2312"/>
          <w:color w:val="000000"/>
          <w:kern w:val="2"/>
          <w:sz w:val="32"/>
          <w:szCs w:val="32"/>
          <w:lang w:val="en-US" w:eastAsia="zh-CN"/>
        </w:rPr>
        <w:t>18</w:t>
      </w:r>
      <w:r>
        <w:rPr>
          <w:rFonts w:hint="eastAsia" w:ascii="仿宋_GB2312" w:hAnsi="仿宋_GB2312" w:eastAsia="仿宋_GB2312" w:cs="仿宋_GB2312"/>
          <w:color w:val="000000"/>
          <w:kern w:val="2"/>
          <w:sz w:val="32"/>
          <w:szCs w:val="32"/>
          <w:lang w:val="en-US" w:eastAsia="zh-CN"/>
        </w:rPr>
        <w:t>周岁以上的完全民事行为能力参赛人外，所有参赛人员均需由其监护人、管理人、法定代理人在本协议签署页签字，以示参赛人的监护人、管理人、法定代理人认可其参赛并自行承担参加“2024年贵州移动万峰林半程马拉松邀请赛”所可能存在的风险和责任。本人及本人的监护人、管理人、法定代理人已全面理解和同意以上内容，保证本人参赛所提交资料的真实性，此文件由本人或本人的监护人、管理人、法定代理人亲自签署。冒名代签将被视为违约行为，本人及本人的监护人、管理人、法定代理人及冒名代签者将承担由此可能产生法律纠纷的全部责任和后果。</w:t>
      </w:r>
    </w:p>
    <w:p w14:paraId="326C0E62">
      <w:pPr>
        <w:widowControl/>
        <w:spacing w:line="520" w:lineRule="exact"/>
        <w:ind w:firstLine="630"/>
        <w:jc w:val="center"/>
        <w:rPr>
          <w:rFonts w:hint="eastAsia" w:ascii="仿宋_GB2312" w:hAnsi="仿宋_GB2312" w:eastAsia="仿宋_GB2312" w:cs="仿宋_GB2312"/>
          <w:color w:val="000000"/>
          <w:kern w:val="2"/>
          <w:sz w:val="32"/>
          <w:szCs w:val="32"/>
          <w:lang w:val="en-US" w:eastAsia="zh-CN"/>
        </w:rPr>
      </w:pPr>
    </w:p>
    <w:p w14:paraId="182F173F">
      <w:pPr>
        <w:widowControl/>
        <w:spacing w:line="520" w:lineRule="exact"/>
        <w:ind w:firstLine="630"/>
        <w:jc w:val="center"/>
        <w:rPr>
          <w:rFonts w:hint="eastAsia" w:ascii="仿宋_GB2312" w:hAnsi="仿宋_GB2312" w:eastAsia="仿宋_GB2312" w:cs="仿宋_GB2312"/>
          <w:color w:val="000000"/>
          <w:kern w:val="2"/>
          <w:sz w:val="32"/>
          <w:szCs w:val="32"/>
          <w:lang w:val="en-US" w:eastAsia="zh-CN"/>
        </w:rPr>
      </w:pPr>
    </w:p>
    <w:p w14:paraId="6E060F95">
      <w:pPr>
        <w:pStyle w:val="6"/>
        <w:rPr>
          <w:rFonts w:hint="eastAsia" w:ascii="仿宋_GB2312" w:hAnsi="仿宋_GB2312" w:eastAsia="仿宋_GB2312" w:cs="仿宋_GB2312"/>
          <w:color w:val="000000"/>
          <w:kern w:val="2"/>
          <w:sz w:val="32"/>
          <w:szCs w:val="32"/>
          <w:lang w:val="en-US" w:eastAsia="zh-CN"/>
        </w:rPr>
      </w:pPr>
    </w:p>
    <w:p w14:paraId="064D76B8">
      <w:pPr>
        <w:rPr>
          <w:rFonts w:hint="eastAsia"/>
          <w:lang w:val="en-US" w:eastAsia="zh-CN"/>
        </w:rPr>
      </w:pPr>
    </w:p>
    <w:p w14:paraId="05F4F208">
      <w:pPr>
        <w:widowControl/>
        <w:spacing w:line="520" w:lineRule="exact"/>
        <w:jc w:val="both"/>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 xml:space="preserve"> 承 诺 人 签 字 ：          监护人及承诺人签 字 ：</w:t>
      </w:r>
    </w:p>
    <w:p w14:paraId="3B907E9E">
      <w:pPr>
        <w:pStyle w:val="6"/>
        <w:jc w:val="both"/>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年   月   日              年   月   日</w:t>
      </w:r>
    </w:p>
    <w:p w14:paraId="5F713BF2">
      <w:pPr>
        <w:pStyle w:val="7"/>
        <w:rPr>
          <w:rFonts w:hint="default" w:ascii="仿宋_GB2312" w:hAnsi="仿宋_GB2312" w:eastAsia="仿宋_GB2312" w:cs="仿宋_GB2312"/>
          <w:b w:val="0"/>
          <w:bCs/>
          <w:color w:val="auto"/>
          <w:sz w:val="32"/>
          <w:szCs w:val="32"/>
          <w:lang w:val="en-US" w:eastAsia="zh-CN"/>
        </w:rPr>
      </w:pPr>
    </w:p>
    <w:p w14:paraId="5A6A4F63"/>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32E0E">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-81280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B100AC9">
                          <w:pPr>
                            <w:pStyle w:val="3"/>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- 1 -</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0">
                      <a:spAutoFit/>
                    </wps:bodyPr>
                  </wps:wsp>
                </a:graphicData>
              </a:graphic>
            </wp:anchor>
          </w:drawing>
        </mc:Choice>
        <mc:Fallback>
          <w:pict>
            <v:rect id="_x0000_s1026" o:spid="_x0000_s1026" o:spt="1" style="position:absolute;left:0pt;margin-top:-6.4pt;height:144pt;width:144pt;mso-position-horizontal:outside;mso-position-horizontal-relative:margin;mso-wrap-style:none;z-index:251659264;mso-width-relative:page;mso-height-relative:page;" filled="f" stroked="f" coordsize="21600,21600" o:gfxdata="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fCPutUAAAAIAQAADwAAAAAAAAABACAAAAAiAAAAZHJzL2Rvd25yZXYueG1sUEsB&#10;AhQAFAAAAAgAh07iQN8YcVu/AQAAjAMAAA4AAAAAAAAAAQAgAAAAJAEAAGRycy9lMm9Eb2MueG1s&#10;UEsFBgAAAAAGAAYAWQEAAFUFAAAAAA==&#10;">
              <v:fill on="f" focussize="0,0"/>
              <v:stroke on="f"/>
              <v:imagedata o:title=""/>
              <o:lock v:ext="edit" aspectratio="f"/>
              <v:textbox inset="0mm,0mm,0mm,0mm" style="mso-fit-shape-to-text:t;">
                <w:txbxContent>
                  <w:p w14:paraId="3B100AC9">
                    <w:pPr>
                      <w:pStyle w:val="3"/>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- 1 -</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5383D">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-81280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9389DE0">
                          <w:pPr>
                            <w:pStyle w:val="3"/>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0">
                      <a:spAutoFit/>
                    </wps:bodyPr>
                  </wps:wsp>
                </a:graphicData>
              </a:graphic>
            </wp:anchor>
          </w:drawing>
        </mc:Choice>
        <mc:Fallback>
          <w:pict>
            <v:rect id="_x0000_s1026" o:spid="_x0000_s1026" o:spt="1" style="position:absolute;left:0pt;margin-top:-6.4pt;height:144pt;width:144pt;mso-position-horizontal:outside;mso-position-horizontal-relative:margin;mso-wrap-style:none;z-index:251660288;mso-width-relative:page;mso-height-relative:page;" filled="f" stroked="f" coordsize="21600,21600" o:gfxdata="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fCPutUAAAAIAQAADwAAAAAAAAABACAAAAAiAAAAZHJzL2Rvd25yZXYueG1sUEsB&#10;AhQAFAAAAAgAh07iQEakeru/AQAAjAMAAA4AAAAAAAAAAQAgAAAAJAEAAGRycy9lMm9Eb2MueG1s&#10;UEsFBgAAAAAGAAYAWQEAAFUFAAAAAA==&#10;">
              <v:fill on="f" focussize="0,0"/>
              <v:stroke on="f"/>
              <v:imagedata o:title=""/>
              <o:lock v:ext="edit" aspectratio="f"/>
              <v:textbox inset="0mm,0mm,0mm,0mm" style="mso-fit-shape-to-text:t;">
                <w:txbxContent>
                  <w:p w14:paraId="79389DE0">
                    <w:pPr>
                      <w:pStyle w:val="3"/>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NjY5YTgxZWY3ZWM2MzI4ODJmNWE3OTQ1N2Q5YjUifQ=="/>
  </w:docVars>
  <w:rsids>
    <w:rsidRoot w:val="29947488"/>
    <w:rsid w:val="29947488"/>
    <w:rsid w:val="2C4058A5"/>
    <w:rsid w:val="331E386F"/>
    <w:rsid w:val="3A630A59"/>
    <w:rsid w:val="43B8152E"/>
    <w:rsid w:val="483F7049"/>
    <w:rsid w:val="4A322B1B"/>
    <w:rsid w:val="4E6F11CD"/>
    <w:rsid w:val="514025AB"/>
    <w:rsid w:val="5F845215"/>
    <w:rsid w:val="61EB65B2"/>
    <w:rsid w:val="6BF107BE"/>
    <w:rsid w:val="6D267373"/>
    <w:rsid w:val="768041D8"/>
    <w:rsid w:val="797BFDF5"/>
    <w:rsid w:val="7D595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customStyle="1" w:styleId="6">
    <w:name w:val="table of authorities"/>
    <w:basedOn w:val="1"/>
    <w:next w:val="1"/>
    <w:autoRedefine/>
    <w:qFormat/>
    <w:uiPriority w:val="0"/>
    <w:pPr>
      <w:ind w:left="200" w:leftChars="200"/>
    </w:pPr>
    <w:rPr>
      <w:rFonts w:ascii="Times New Roman" w:hAnsi="Times New Roman"/>
    </w:rPr>
  </w:style>
  <w:style w:type="paragraph" w:customStyle="1" w:styleId="7">
    <w:name w:val="正文-公1"/>
    <w:basedOn w:val="8"/>
    <w:autoRedefine/>
    <w:qFormat/>
    <w:uiPriority w:val="0"/>
    <w:pPr>
      <w:ind w:firstLine="200" w:firstLineChars="200"/>
    </w:pPr>
    <w:rPr>
      <w:color w:val="000000"/>
    </w:rPr>
  </w:style>
  <w:style w:type="paragraph" w:customStyle="1" w:styleId="8">
    <w:name w:val="正文1"/>
    <w:next w:val="7"/>
    <w:autoRedefine/>
    <w:qFormat/>
    <w:uiPriority w:val="0"/>
    <w:pPr>
      <w:widowControl w:val="0"/>
      <w:jc w:val="both"/>
    </w:pPr>
    <w:rPr>
      <w:rFonts w:hint="eastAsia" w:ascii="Calibri" w:hAnsi="Calibri"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1748</Words>
  <Characters>1777</Characters>
  <Lines>0</Lines>
  <Paragraphs>0</Paragraphs>
  <TotalTime>27</TotalTime>
  <ScaleCrop>false</ScaleCrop>
  <LinksUpToDate>false</LinksUpToDate>
  <CharactersWithSpaces>1821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2024-03-06T18:05:00Z</dcterms:created>
  <dc:creator>时间的围墙</dc:creator>
  <cp:lastModifiedBy>初心</cp:lastModifiedBy>
  <dcterms:modified xsi:type="dcterms:W3CDTF">2024-08-23T08:13:49Z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88F18C1806CE4B4487D7E9D46DDA6BA4_13</vt:lpwstr>
  </property>
</Properties>
</file>