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3212" w:hAnsi="仿宋_GB3212" w:eastAsia="仿宋_GB3212" w:cs="仿宋_GB3212"/>
          <w:sz w:val="32"/>
          <w:szCs w:val="32"/>
        </w:rPr>
      </w:pPr>
      <w:r>
        <w:rPr>
          <w:rFonts w:hint="eastAsia" w:ascii="仿宋_GB3212" w:hAnsi="仿宋_GB3212" w:eastAsia="仿宋_GB3212" w:cs="仿宋_GB321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2021年天心区教育系统教职工智趣挑战赛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党史知识抢答赛规则</w:t>
      </w:r>
    </w:p>
    <w:p>
      <w:pPr>
        <w:spacing w:line="560" w:lineRule="exact"/>
        <w:ind w:firstLine="640" w:firstLineChars="200"/>
        <w:rPr>
          <w:rFonts w:hint="eastAsia" w:ascii="仿宋_GB3212" w:hAnsi="仿宋_GB3212" w:eastAsia="仿宋_GB3212" w:cs="仿宋_GB32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3212" w:hAnsi="仿宋_GB3212" w:eastAsia="仿宋_GB3212" w:cs="仿宋_GB3212"/>
          <w:sz w:val="32"/>
          <w:szCs w:val="32"/>
          <w:lang w:val="en-US" w:eastAsia="zh-CN"/>
        </w:rPr>
      </w:pPr>
      <w:r>
        <w:rPr>
          <w:rFonts w:hint="eastAsia" w:ascii="仿宋_GB3212" w:hAnsi="仿宋_GB3212" w:eastAsia="仿宋_GB3212" w:cs="仿宋_GB3212"/>
          <w:sz w:val="32"/>
          <w:szCs w:val="32"/>
          <w:lang w:val="en-US" w:eastAsia="zh-CN"/>
        </w:rPr>
        <w:t>1.党史知识互动答题将采用电子抢答系统，主持人念题后开始抢答，抢到者10秒内给出答案；</w:t>
      </w:r>
    </w:p>
    <w:p>
      <w:pPr>
        <w:spacing w:line="560" w:lineRule="exact"/>
        <w:ind w:firstLine="640" w:firstLineChars="200"/>
        <w:rPr>
          <w:rFonts w:hint="eastAsia" w:ascii="仿宋_GB3212" w:hAnsi="仿宋_GB3212" w:eastAsia="仿宋_GB3212" w:cs="仿宋_GB3212"/>
          <w:sz w:val="32"/>
          <w:szCs w:val="32"/>
          <w:lang w:val="en-US" w:eastAsia="zh-CN"/>
        </w:rPr>
      </w:pPr>
      <w:r>
        <w:rPr>
          <w:rFonts w:hint="eastAsia" w:ascii="仿宋_GB3212" w:hAnsi="仿宋_GB3212" w:eastAsia="仿宋_GB3212" w:cs="仿宋_GB3212"/>
          <w:sz w:val="32"/>
          <w:szCs w:val="32"/>
          <w:lang w:val="en-US" w:eastAsia="zh-CN"/>
        </w:rPr>
        <w:t>2.每轮10题，7个队伍抢答，最终按答对题数给予对应积分，作为智趣挑战赛第5个项目进行积分；</w:t>
      </w:r>
    </w:p>
    <w:p>
      <w:pPr>
        <w:spacing w:line="560" w:lineRule="exact"/>
        <w:ind w:firstLine="640" w:firstLineChars="200"/>
        <w:rPr>
          <w:rFonts w:hint="eastAsia" w:ascii="仿宋_GB3212" w:hAnsi="仿宋_GB3212" w:eastAsia="仿宋_GB3212" w:cs="仿宋_GB3212"/>
          <w:sz w:val="32"/>
          <w:szCs w:val="32"/>
          <w:lang w:val="en-US" w:eastAsia="zh-CN"/>
        </w:rPr>
      </w:pPr>
      <w:r>
        <w:rPr>
          <w:rFonts w:hint="eastAsia" w:ascii="仿宋_GB3212" w:hAnsi="仿宋_GB3212" w:eastAsia="仿宋_GB3212" w:cs="仿宋_GB3212"/>
          <w:sz w:val="32"/>
          <w:szCs w:val="32"/>
          <w:lang w:val="en-US" w:eastAsia="zh-CN"/>
        </w:rPr>
        <w:t>3.互动答题与挑战赛同时进行，答题区设在主会场，每队需指定3名队员参与抢答，避免与本队挑战赛比赛时间冲突；</w:t>
      </w:r>
    </w:p>
    <w:p>
      <w:pPr>
        <w:ind w:firstLine="640" w:firstLineChars="200"/>
      </w:pPr>
      <w:bookmarkStart w:id="0" w:name="_GoBack"/>
      <w:r>
        <w:rPr>
          <w:rFonts w:hint="eastAsia" w:ascii="仿宋_GB3212" w:hAnsi="仿宋_GB3212" w:eastAsia="仿宋_GB3212" w:cs="仿宋_GB3212"/>
          <w:sz w:val="32"/>
          <w:szCs w:val="32"/>
          <w:lang w:val="en-US" w:eastAsia="zh-CN"/>
        </w:rPr>
        <w:t>4.具体竞赛规则及对应分值将于领队会公布。</w:t>
      </w:r>
    </w:p>
    <w:bookmarkEnd w:id="0"/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32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F4A51"/>
    <w:rsid w:val="2DBF4A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2021-04-26T02:50:00Z</dcterms:created>
  <dc:creator>丶菠萝_PINEAPPLE</dc:creator>
  <cp:lastModifiedBy>丶菠萝_PINEAPPLE</cp:lastModifiedBy>
  <dcterms:modified xsi:type="dcterms:W3CDTF">2021-04-26T02:54:58Z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D38D0E84376F4F9FAA79961E71A9DC74</vt:lpwstr>
  </property>
</Properties>
</file>