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天心区第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44"/>
          <w:szCs w:val="44"/>
        </w:rPr>
        <w:t>届干部职工运动会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力“拔”千钧—拔河比赛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竞赛规程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一、活动时间及地点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1日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点：</w:t>
      </w:r>
      <w:r>
        <w:rPr>
          <w:rFonts w:hint="eastAsia" w:ascii="仿宋_GB3212" w:hAnsi="仿宋_GB3212" w:eastAsia="仿宋_GB3212" w:cs="仿宋_GB3212"/>
          <w:color w:val="000000"/>
          <w:sz w:val="32"/>
          <w:szCs w:val="32"/>
        </w:rPr>
        <w:t>省府景观轴</w:t>
      </w:r>
      <w:r>
        <w:rPr>
          <w:rFonts w:hint="eastAsia" w:ascii="仿宋_GB3212" w:hAnsi="仿宋_GB3212" w:eastAsia="仿宋_GB3212" w:cs="仿宋_GB3212"/>
          <w:color w:val="000000"/>
          <w:sz w:val="32"/>
          <w:szCs w:val="32"/>
          <w:lang w:val="en-US" w:eastAsia="zh-CN"/>
        </w:rPr>
        <w:t>文化生态公园喷泉广场和南广场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竞赛项目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男女混合团体拔河赛，每队上场10人（至少3名女队员）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华文新魏" w:hAnsi="华文中宋" w:eastAsia="华文新魏" w:cs="Times New Roman"/>
          <w:sz w:val="32"/>
          <w:szCs w:val="32"/>
          <w:lang w:val="en-US" w:eastAsia="zh-CN"/>
        </w:rPr>
      </w:pPr>
      <w:r>
        <w:rPr>
          <w:rFonts w:hint="eastAsia" w:ascii="华文新魏" w:hAnsi="华文中宋" w:eastAsia="华文新魏" w:cs="Times New Roman"/>
          <w:sz w:val="32"/>
          <w:szCs w:val="32"/>
          <w:lang w:eastAsia="zh-CN"/>
        </w:rPr>
        <w:t>（一）</w:t>
      </w:r>
      <w:r>
        <w:rPr>
          <w:rFonts w:hint="eastAsia" w:ascii="华文新魏" w:hAnsi="华文中宋" w:eastAsia="华文新魏" w:cs="Times New Roman"/>
          <w:sz w:val="32"/>
          <w:szCs w:val="32"/>
          <w:lang w:val="en-US" w:eastAsia="zh-CN"/>
        </w:rPr>
        <w:t>竞赛组织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大赛成立组委会，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组委会下设仲裁委员会和资格审查委员会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负责比赛中异议判罚</w:t>
      </w:r>
      <w:r>
        <w:rPr>
          <w:rFonts w:hint="eastAsia" w:ascii="仿宋_GB2312" w:eastAsia="仿宋_GB2312"/>
          <w:sz w:val="32"/>
          <w:szCs w:val="32"/>
          <w:lang w:eastAsia="zh-CN"/>
        </w:rPr>
        <w:t>的处理、</w:t>
      </w:r>
      <w:r>
        <w:rPr>
          <w:rFonts w:hint="eastAsia" w:ascii="仿宋_GB2312" w:eastAsia="仿宋_GB2312"/>
          <w:sz w:val="32"/>
          <w:szCs w:val="32"/>
        </w:rPr>
        <w:t>违反比赛规定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申诉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参赛队员的资格审核。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（二）参赛对象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1.区直机关各单位、街道、园区在职干部职工（教育系统不含各学校）;</w:t>
      </w:r>
    </w:p>
    <w:p>
      <w:pPr>
        <w:adjustRightInd w:val="0"/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.比赛分为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机关一组、机关二组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和街道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组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含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园区）。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（三）组队办法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每队可报15-22人，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</w:t>
      </w:r>
      <w:r>
        <w:rPr>
          <w:rFonts w:hint="eastAsia" w:ascii="仿宋_GB2312" w:eastAsia="仿宋_GB2312"/>
          <w:sz w:val="32"/>
          <w:szCs w:val="32"/>
        </w:rPr>
        <w:t>领队、教练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员、联络员（领队可参赛）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，各单位限报1支代表队，人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数较少的单位可联合组队参加；单独组队或联合组队后，剩余职工不可再和其他单位联合组队</w:t>
      </w:r>
      <w:r>
        <w:rPr>
          <w:rFonts w:hint="eastAsia" w:ascii="仿宋_GB2312" w:eastAsia="仿宋_GB2312"/>
          <w:sz w:val="32"/>
          <w:szCs w:val="32"/>
        </w:rPr>
        <w:t>。各街道必须独立组队参加。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（四）报名方式及领队会议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1.凡参加比赛的单位，根据要求填写报名表，扫描活动二维码，进入线上报名链接，于2022年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u w:val="single"/>
          <w:lang w:val="en-US" w:eastAsia="zh-CN"/>
        </w:rPr>
        <w:t xml:space="preserve"> 30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日（星期一）下午17点前完成报名并将加盖公章的报名表扫描上传（电话：0731-84517248，联系人：刘志坚）；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47925" cy="2447925"/>
            <wp:effectExtent l="0" t="0" r="9525" b="9525"/>
            <wp:docPr id="2" name="图片 2" descr="4649216e6c91b2463ad8199de5d2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49216e6c91b2463ad8199de5d2a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（五）其他要求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负责本单位人员的参赛报名组织工作，并严格进行运动员资格审查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身体状况必须适合拔河比赛的基本要求，没有心脑血管等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突发性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各单位统一服装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4.所有运动员必须购买人身意外伤害保险，已购买职工补充医疗保险单位的参赛运动员不需另行购买。</w:t>
      </w:r>
    </w:p>
    <w:p>
      <w:pPr>
        <w:spacing w:line="560" w:lineRule="exact"/>
        <w:ind w:firstLine="640" w:firstLineChars="200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、竞赛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1.拟按机关一、二组各8个组别；街道（含园区）4个组别安排赛程（届时将按实际报名队伍数量进行调整）；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2.比赛分为两个阶段进行。机关一、二组：第一阶段小组淘汰赛，取小组第一名进入第二阶段；第二阶段淘汰赛，各8支队伍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决出前八名；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街道组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（含园区）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第一阶段小组淘汰赛，取小组前二名进入第二阶段；第二阶段淘汰赛，8支队伍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，决出前8名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3.比赛采用三局两胜制；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比赛办法：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场地上画3条平行的短线，间隔均为2米，居中的为中线，两边为河界限。拔河绳中间系一根红带作为标志带，双方队员站好位置，双方裁判清点人数，所有非参赛队员退出比赛区域，裁判核实队员身份，主裁判员发出“各就各位”口令，队员拿起拔河绳，拉直做好准备。此时标志带应垂直于中线。待双方做好准备，主裁判鸣哨，双方各自一齐用力拉绳，将标志带拉过本队河界的队伍为胜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华文中宋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五、比赛器材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拔河绳、拔河手套由组委会统一</w:t>
      </w:r>
      <w:r>
        <w:rPr>
          <w:rFonts w:hint="eastAsia" w:ascii="仿宋_GB2312" w:hAnsi="华文中宋" w:eastAsia="仿宋_GB2312"/>
          <w:sz w:val="32"/>
          <w:szCs w:val="32"/>
        </w:rPr>
        <w:t>提供。</w:t>
      </w:r>
    </w:p>
    <w:p>
      <w:pPr>
        <w:spacing w:line="560" w:lineRule="exact"/>
        <w:ind w:firstLine="640" w:firstLineChars="200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华文中宋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根据比赛成绩，机关一、二组、街道组（含园区）各录取前八名，分别给予一定奖励。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其他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事项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未尽事宜，</w:t>
      </w:r>
      <w:r>
        <w:rPr>
          <w:rFonts w:hint="eastAsia" w:ascii="仿宋_GB2312" w:eastAsia="仿宋_GB2312"/>
          <w:sz w:val="32"/>
          <w:lang w:val="en-US" w:eastAsia="zh-CN"/>
        </w:rPr>
        <w:t>按总方案执行，总方案未体现，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由组委会补充解释。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力“拔”千钧—拔河比赛报名表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长沙市天心区文化旅游体育局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2023年1月29日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方正小标宋简体" w:eastAsia="仿宋_GB2312" w:cs="方正小标宋简体"/>
          <w:bCs/>
          <w:w w:val="97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w w:val="97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bCs/>
          <w:w w:val="97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bCs/>
          <w:w w:val="97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天心区第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44"/>
          <w:szCs w:val="44"/>
        </w:rPr>
        <w:t>届干部职工运动会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力“拔”千钧—拔河比赛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tbl>
      <w:tblPr>
        <w:tblStyle w:val="7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27"/>
        <w:gridCol w:w="2233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领  队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教练员</w:t>
            </w: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联络员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联系方式</w:t>
            </w: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队员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  号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姓  名</w:t>
            </w:r>
          </w:p>
        </w:tc>
        <w:tc>
          <w:tcPr>
            <w:tcW w:w="2233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性  别</w:t>
            </w: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ind w:firstLine="313" w:firstLineChars="9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19" w:type="dxa"/>
            <w:gridSpan w:val="4"/>
            <w:vAlign w:val="center"/>
          </w:tcPr>
          <w:p>
            <w:pPr>
              <w:spacing w:line="560" w:lineRule="exact"/>
              <w:ind w:firstLine="280" w:firstLineChars="100"/>
              <w:jc w:val="center"/>
              <w:rPr>
                <w:b w:val="0"/>
                <w:bCs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1.以上人员均为自愿报名此次项活动；没有心脑血管等猝发性疾病或其它不适宜运动的情况。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2.以上人员湖南居民健康码为绿码、近14天没有中高风险地区旅居史。</w:t>
      </w:r>
    </w:p>
    <w:p>
      <w:pPr>
        <w:pStyle w:val="2"/>
        <w:numPr>
          <w:ilvl w:val="0"/>
          <w:numId w:val="0"/>
        </w:numPr>
        <w:ind w:leftChars="400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填报日期：    年   月  日</w:t>
      </w:r>
    </w:p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4D24BC-B174-4247-83C2-DF62B8FFEB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12A0E3-B1AB-490F-81D4-4B7B7368F58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E91A39-45D0-43B4-9452-D4B93F6B79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AD62DF-CD95-4DB4-881F-5B3C6F02B28D}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779DED7-F1EA-4F3D-8FBB-3823C98CD7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20DCAF2-CABE-4896-AF5C-9EF52328E7D0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7" w:fontKey="{A49B7775-470F-4053-9452-378F456B4FC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06758BD3-CC4D-42F7-AFB7-34F0EC44B9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00000000"/>
    <w:rsid w:val="00C653A8"/>
    <w:rsid w:val="01EB6F7F"/>
    <w:rsid w:val="02A32BA1"/>
    <w:rsid w:val="05485881"/>
    <w:rsid w:val="05644584"/>
    <w:rsid w:val="07B90926"/>
    <w:rsid w:val="0B0009AC"/>
    <w:rsid w:val="0C452B1A"/>
    <w:rsid w:val="0ECA37AB"/>
    <w:rsid w:val="0F851480"/>
    <w:rsid w:val="104A3E6D"/>
    <w:rsid w:val="11041EBC"/>
    <w:rsid w:val="111A093E"/>
    <w:rsid w:val="118507D2"/>
    <w:rsid w:val="15CC7B18"/>
    <w:rsid w:val="18167A61"/>
    <w:rsid w:val="19D303FB"/>
    <w:rsid w:val="1A5119AC"/>
    <w:rsid w:val="1BB645B0"/>
    <w:rsid w:val="1DC835AB"/>
    <w:rsid w:val="1F670F05"/>
    <w:rsid w:val="2046742D"/>
    <w:rsid w:val="20775390"/>
    <w:rsid w:val="218F492F"/>
    <w:rsid w:val="245931AF"/>
    <w:rsid w:val="24A563F4"/>
    <w:rsid w:val="25FD6F2E"/>
    <w:rsid w:val="26806F7A"/>
    <w:rsid w:val="26D22DA5"/>
    <w:rsid w:val="27512D1C"/>
    <w:rsid w:val="27B232B5"/>
    <w:rsid w:val="2B560448"/>
    <w:rsid w:val="2B8F5541"/>
    <w:rsid w:val="2D61372A"/>
    <w:rsid w:val="333A23FE"/>
    <w:rsid w:val="33BC72B7"/>
    <w:rsid w:val="35D36E98"/>
    <w:rsid w:val="3ACF167E"/>
    <w:rsid w:val="3C724BFB"/>
    <w:rsid w:val="3D390EA4"/>
    <w:rsid w:val="3EA235AB"/>
    <w:rsid w:val="3EAE5A4E"/>
    <w:rsid w:val="3EF02617"/>
    <w:rsid w:val="3F467180"/>
    <w:rsid w:val="4061105F"/>
    <w:rsid w:val="416E396A"/>
    <w:rsid w:val="42166AA0"/>
    <w:rsid w:val="42630529"/>
    <w:rsid w:val="42B04FB7"/>
    <w:rsid w:val="435B764C"/>
    <w:rsid w:val="4411481E"/>
    <w:rsid w:val="4729480B"/>
    <w:rsid w:val="4A4C3F03"/>
    <w:rsid w:val="4AB62063"/>
    <w:rsid w:val="4B6425FF"/>
    <w:rsid w:val="4BCB1F36"/>
    <w:rsid w:val="521D7BE7"/>
    <w:rsid w:val="55716A66"/>
    <w:rsid w:val="55CD444B"/>
    <w:rsid w:val="568C02E8"/>
    <w:rsid w:val="57AD4236"/>
    <w:rsid w:val="58AE0441"/>
    <w:rsid w:val="5FD650D9"/>
    <w:rsid w:val="5FF23D4B"/>
    <w:rsid w:val="614C061B"/>
    <w:rsid w:val="61A84832"/>
    <w:rsid w:val="68190258"/>
    <w:rsid w:val="68BD0591"/>
    <w:rsid w:val="68C77CB4"/>
    <w:rsid w:val="68F20683"/>
    <w:rsid w:val="690A194F"/>
    <w:rsid w:val="6949691B"/>
    <w:rsid w:val="697E40EB"/>
    <w:rsid w:val="6AF67546"/>
    <w:rsid w:val="6C5C4BB7"/>
    <w:rsid w:val="6E4F386C"/>
    <w:rsid w:val="6ECD0A24"/>
    <w:rsid w:val="71C0733C"/>
    <w:rsid w:val="71EA3849"/>
    <w:rsid w:val="72B868C0"/>
    <w:rsid w:val="73AE6749"/>
    <w:rsid w:val="73F7759C"/>
    <w:rsid w:val="75480832"/>
    <w:rsid w:val="77D633D5"/>
    <w:rsid w:val="7D2668A3"/>
    <w:rsid w:val="7F94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1285</Words>
  <Characters>1349</Characters>
  <Lines>0</Lines>
  <Paragraphs>0</Paragraphs>
  <TotalTime>1</TotalTime>
  <ScaleCrop>false</ScaleCrop>
  <LinksUpToDate>false</LinksUpToDate>
  <CharactersWithSpaces>1433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2022-03-29T04:07:00Z</dcterms:created>
  <dc:creator>admin</dc:creator>
  <cp:lastModifiedBy>Administrator</cp:lastModifiedBy>
  <cp:lastPrinted>2022-04-19T09:21:00Z</cp:lastPrinted>
  <dcterms:modified xsi:type="dcterms:W3CDTF">2023-01-29T02:42:41Z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97CD0CD9B7294D66A09B8D3D3FA9BCDE</vt:lpwstr>
  </property>
</Properties>
</file>